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71AF4" w:rsidRDefault="00D34630">
      <w:pPr>
        <w:jc w:val="center"/>
        <w:rPr>
          <w:rFonts w:ascii="Calibri" w:hAnsi="Calibri"/>
          <w:b/>
          <w:sz w:val="36"/>
          <w:szCs w:val="36"/>
        </w:rPr>
      </w:pPr>
      <w:r>
        <w:rPr>
          <w:rFonts w:ascii="Calibri" w:hAnsi="Calibri"/>
          <w:b/>
          <w:noProof/>
          <w:sz w:val="36"/>
          <w:szCs w:val="36"/>
        </w:rPr>
        <w:drawing>
          <wp:inline distT="0" distB="0" distL="0" distR="0">
            <wp:extent cx="1701165" cy="1701165"/>
            <wp:effectExtent l="0" t="0" r="0" b="0"/>
            <wp:docPr id="4" name="Immagine 1" descr="RGB_LOGO (2) (Copia in conflitto di Andrea-PC 2013-1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GB_LOGO (2) (Copia in conflitto di Andrea-PC 2013-11-18)"/>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1165" cy="1701165"/>
                    </a:xfrm>
                    <a:prstGeom prst="rect">
                      <a:avLst/>
                    </a:prstGeom>
                    <a:noFill/>
                    <a:ln>
                      <a:noFill/>
                    </a:ln>
                  </pic:spPr>
                </pic:pic>
              </a:graphicData>
            </a:graphic>
          </wp:inline>
        </w:drawing>
      </w:r>
      <w:r w:rsidR="00591EEC">
        <w:rPr>
          <w:rFonts w:ascii="Calibri" w:hAnsi="Calibri"/>
          <w:b/>
          <w:sz w:val="36"/>
          <w:szCs w:val="36"/>
        </w:rPr>
        <w:t xml:space="preserve">                                                 </w:t>
      </w:r>
      <w:r w:rsidR="00D2732C">
        <w:rPr>
          <w:rFonts w:ascii="Calibri" w:hAnsi="Calibri"/>
          <w:b/>
          <w:sz w:val="36"/>
          <w:szCs w:val="36"/>
        </w:rPr>
        <w:br/>
      </w:r>
      <w:r w:rsidR="00D2732C">
        <w:rPr>
          <w:rFonts w:ascii="Calibri" w:hAnsi="Calibri"/>
          <w:b/>
          <w:sz w:val="36"/>
          <w:szCs w:val="36"/>
        </w:rPr>
        <w:br/>
      </w:r>
      <w:r w:rsidR="008B1E08">
        <w:rPr>
          <w:rFonts w:ascii="Calibri" w:hAnsi="Calibri"/>
          <w:b/>
          <w:sz w:val="36"/>
          <w:szCs w:val="36"/>
        </w:rPr>
        <w:t>Azione Universitaria Politecnico</w:t>
      </w:r>
    </w:p>
    <w:p w:rsidR="00371AF4" w:rsidRDefault="00371AF4">
      <w:pPr>
        <w:jc w:val="center"/>
        <w:rPr>
          <w:rFonts w:ascii="Calibri" w:hAnsi="Calibri"/>
          <w:b/>
          <w:sz w:val="36"/>
          <w:szCs w:val="36"/>
        </w:rPr>
      </w:pPr>
      <w:r>
        <w:rPr>
          <w:rFonts w:ascii="Calibri" w:hAnsi="Calibri"/>
          <w:b/>
          <w:sz w:val="36"/>
          <w:szCs w:val="36"/>
        </w:rPr>
        <w:t>REGOLAMENTO</w:t>
      </w:r>
    </w:p>
    <w:p w:rsidR="00371AF4" w:rsidRDefault="00371AF4">
      <w:pPr>
        <w:jc w:val="center"/>
        <w:rPr>
          <w:rFonts w:ascii="Calibri" w:hAnsi="Calibri"/>
          <w:b/>
          <w:sz w:val="36"/>
          <w:szCs w:val="36"/>
        </w:rPr>
      </w:pPr>
    </w:p>
    <w:p w:rsidR="00371AF4" w:rsidRDefault="00B30689" w:rsidP="00A946E4">
      <w:pPr>
        <w:rPr>
          <w:rFonts w:ascii="Calibri" w:hAnsi="Calibri"/>
          <w:b/>
          <w:bCs/>
          <w:sz w:val="28"/>
          <w:szCs w:val="28"/>
          <w:u w:val="single"/>
        </w:rPr>
      </w:pPr>
      <w:r w:rsidRPr="00B30689">
        <w:rPr>
          <w:rFonts w:ascii="Calibri" w:hAnsi="Calibri"/>
          <w:sz w:val="28"/>
          <w:szCs w:val="28"/>
        </w:rPr>
        <w:t>Le associazioni studentesche “Azione Universitaria Politecnico” e “Ulisse”</w:t>
      </w:r>
      <w:r w:rsidR="00432BD9">
        <w:rPr>
          <w:rFonts w:ascii="Calibri" w:hAnsi="Calibri"/>
          <w:sz w:val="28"/>
          <w:szCs w:val="28"/>
        </w:rPr>
        <w:t xml:space="preserve"> organizzano “</w:t>
      </w:r>
      <w:r w:rsidR="00371AF4">
        <w:rPr>
          <w:rFonts w:ascii="Calibri" w:hAnsi="Calibri"/>
          <w:sz w:val="28"/>
          <w:szCs w:val="28"/>
        </w:rPr>
        <w:t>Il</w:t>
      </w:r>
      <w:r w:rsidR="00E83F9F">
        <w:rPr>
          <w:rFonts w:ascii="Calibri" w:hAnsi="Calibri"/>
          <w:sz w:val="28"/>
          <w:szCs w:val="28"/>
        </w:rPr>
        <w:t xml:space="preserve"> </w:t>
      </w:r>
      <w:r w:rsidR="00BC0F1D">
        <w:rPr>
          <w:rFonts w:ascii="Calibri" w:hAnsi="Calibri"/>
          <w:sz w:val="28"/>
          <w:szCs w:val="28"/>
        </w:rPr>
        <w:t>7</w:t>
      </w:r>
      <w:r w:rsidR="00AC66AF">
        <w:rPr>
          <w:rFonts w:ascii="Calibri" w:hAnsi="Calibri"/>
          <w:sz w:val="28"/>
          <w:szCs w:val="28"/>
        </w:rPr>
        <w:t>°</w:t>
      </w:r>
      <w:r w:rsidR="00371AF4">
        <w:rPr>
          <w:rFonts w:ascii="Calibri" w:hAnsi="Calibri"/>
          <w:i/>
          <w:sz w:val="28"/>
          <w:szCs w:val="28"/>
        </w:rPr>
        <w:t xml:space="preserve"> Torneo</w:t>
      </w:r>
      <w:r w:rsidR="00432BD9">
        <w:rPr>
          <w:rFonts w:ascii="Calibri" w:hAnsi="Calibri"/>
          <w:i/>
          <w:sz w:val="28"/>
          <w:szCs w:val="28"/>
        </w:rPr>
        <w:t xml:space="preserve"> di </w:t>
      </w:r>
      <w:r w:rsidR="00AC66AF">
        <w:rPr>
          <w:rFonts w:ascii="Calibri" w:hAnsi="Calibri"/>
          <w:i/>
          <w:sz w:val="28"/>
          <w:szCs w:val="28"/>
        </w:rPr>
        <w:t>Beach Volley Misto 4vs4</w:t>
      </w:r>
      <w:r w:rsidR="00C0087B">
        <w:rPr>
          <w:rFonts w:ascii="Calibri" w:hAnsi="Calibri"/>
          <w:i/>
          <w:sz w:val="28"/>
          <w:szCs w:val="28"/>
        </w:rPr>
        <w:t>“</w:t>
      </w:r>
      <w:r w:rsidR="00432BD9">
        <w:rPr>
          <w:rFonts w:ascii="Calibri" w:hAnsi="Calibri"/>
          <w:i/>
          <w:sz w:val="28"/>
          <w:szCs w:val="28"/>
        </w:rPr>
        <w:t>, tale torneo</w:t>
      </w:r>
      <w:r w:rsidR="00371AF4">
        <w:rPr>
          <w:rFonts w:ascii="Calibri" w:hAnsi="Calibri"/>
          <w:i/>
          <w:sz w:val="28"/>
          <w:szCs w:val="28"/>
        </w:rPr>
        <w:t xml:space="preserve"> </w:t>
      </w:r>
      <w:r w:rsidR="00371AF4">
        <w:rPr>
          <w:rFonts w:ascii="Calibri" w:hAnsi="Calibri"/>
          <w:sz w:val="28"/>
          <w:szCs w:val="28"/>
        </w:rPr>
        <w:t xml:space="preserve">è una manifestazione sportiva non agonistica, riservata a squadre di ogni livello di gioco, composte da </w:t>
      </w:r>
      <w:r w:rsidR="00D2732C">
        <w:rPr>
          <w:rFonts w:ascii="Calibri" w:hAnsi="Calibri"/>
          <w:sz w:val="28"/>
          <w:szCs w:val="28"/>
        </w:rPr>
        <w:t>studenti del Politecnico di Bari</w:t>
      </w:r>
      <w:r w:rsidR="00371AF4">
        <w:rPr>
          <w:rFonts w:ascii="Calibri" w:hAnsi="Calibri"/>
          <w:sz w:val="28"/>
          <w:szCs w:val="28"/>
        </w:rPr>
        <w:t xml:space="preserve">. </w:t>
      </w:r>
      <w:r w:rsidR="00371AF4">
        <w:rPr>
          <w:rFonts w:ascii="Calibri" w:hAnsi="Calibri"/>
          <w:b/>
          <w:bCs/>
          <w:sz w:val="28"/>
          <w:szCs w:val="28"/>
          <w:u w:val="single"/>
        </w:rPr>
        <w:t>Lo spirito della manifestazione impone un gioco all’insegna dell’amicizia e della sana competizione; pertanto, gli incontri dovranno essere ispirati al principio del</w:t>
      </w:r>
      <w:r w:rsidR="00371AF4">
        <w:rPr>
          <w:rFonts w:ascii="Calibri" w:hAnsi="Calibri"/>
          <w:b/>
          <w:bCs/>
          <w:i/>
          <w:sz w:val="28"/>
          <w:szCs w:val="28"/>
          <w:u w:val="single"/>
        </w:rPr>
        <w:t xml:space="preserve"> “Fair play”</w:t>
      </w:r>
      <w:r w:rsidR="00371AF4">
        <w:rPr>
          <w:rFonts w:ascii="Calibri" w:hAnsi="Calibri"/>
          <w:b/>
          <w:bCs/>
          <w:sz w:val="28"/>
          <w:szCs w:val="28"/>
          <w:u w:val="single"/>
        </w:rPr>
        <w:t>, gli atleti dovranno accettare le decisioni arbitrali e mantenere un comportamento rispettoso nei confronti di tutti i partecipanti, degli operatori e del pubblico.</w:t>
      </w:r>
    </w:p>
    <w:p w:rsidR="00371AF4" w:rsidRDefault="00371AF4" w:rsidP="00A946E4">
      <w:pPr>
        <w:rPr>
          <w:rFonts w:ascii="Calibri" w:hAnsi="Calibri"/>
          <w:sz w:val="28"/>
          <w:szCs w:val="28"/>
        </w:rPr>
      </w:pPr>
      <w:r>
        <w:rPr>
          <w:rFonts w:ascii="Calibri" w:hAnsi="Calibri"/>
          <w:sz w:val="28"/>
          <w:szCs w:val="28"/>
        </w:rPr>
        <w:t xml:space="preserve">Lo staff si augura che questa sfida dilettantistica possa essere occasione di incontro e formazione per tutti coloro che ne vogliano prendere parte, un messaggio sano di festa, unione ed aggregazione attraverso lo sport. </w:t>
      </w:r>
      <w:r>
        <w:rPr>
          <w:rFonts w:ascii="Calibri" w:hAnsi="Calibri"/>
          <w:b/>
          <w:bCs/>
          <w:sz w:val="28"/>
          <w:szCs w:val="28"/>
          <w:u w:val="single"/>
        </w:rPr>
        <w:t xml:space="preserve">La filosofia di </w:t>
      </w:r>
      <w:r w:rsidR="00C0087B">
        <w:rPr>
          <w:rFonts w:ascii="Calibri" w:hAnsi="Calibri"/>
          <w:b/>
          <w:bCs/>
          <w:i/>
          <w:sz w:val="28"/>
          <w:szCs w:val="28"/>
          <w:u w:val="single"/>
        </w:rPr>
        <w:t>Azione Universitaria Politecnico</w:t>
      </w:r>
      <w:r w:rsidR="00645324">
        <w:rPr>
          <w:rFonts w:ascii="Calibri" w:hAnsi="Calibri"/>
          <w:b/>
          <w:bCs/>
          <w:i/>
          <w:sz w:val="28"/>
          <w:szCs w:val="28"/>
          <w:u w:val="single"/>
        </w:rPr>
        <w:t>, di Ulisse</w:t>
      </w:r>
      <w:r w:rsidR="00C0087B">
        <w:rPr>
          <w:rFonts w:ascii="Calibri" w:hAnsi="Calibri"/>
          <w:b/>
          <w:bCs/>
          <w:i/>
          <w:sz w:val="28"/>
          <w:szCs w:val="28"/>
          <w:u w:val="single"/>
        </w:rPr>
        <w:t xml:space="preserve"> </w:t>
      </w:r>
      <w:r>
        <w:rPr>
          <w:rFonts w:ascii="Calibri" w:hAnsi="Calibri"/>
          <w:b/>
          <w:bCs/>
          <w:sz w:val="28"/>
          <w:szCs w:val="28"/>
          <w:u w:val="single"/>
        </w:rPr>
        <w:t>e di questa iniziativa è puntare all’importanza dello sport sia sul versante dell’attività fisica, sia come strumento per fare conoscere le nuove aree della città, ponendo l’accento sui valori che lo sport incarna</w:t>
      </w:r>
      <w:r>
        <w:rPr>
          <w:rFonts w:ascii="Calibri" w:hAnsi="Calibri"/>
          <w:sz w:val="28"/>
          <w:szCs w:val="28"/>
        </w:rPr>
        <w:t>: formazione, rispetto delle regole, gioco di squadra, correttezza, qualità che spesso oggi si sono perdute.</w:t>
      </w:r>
    </w:p>
    <w:p w:rsidR="00F877A5" w:rsidRPr="00A54519" w:rsidRDefault="00371AF4" w:rsidP="00F877A5">
      <w:pPr>
        <w:jc w:val="both"/>
        <w:rPr>
          <w:rFonts w:ascii="Calibri" w:hAnsi="Calibri"/>
          <w:sz w:val="28"/>
          <w:szCs w:val="28"/>
        </w:rPr>
      </w:pPr>
      <w:r>
        <w:rPr>
          <w:rFonts w:ascii="Calibri" w:hAnsi="Calibri"/>
          <w:sz w:val="28"/>
          <w:szCs w:val="28"/>
        </w:rPr>
        <w:t>Si giocherà presso il centro sportivo</w:t>
      </w:r>
      <w:r>
        <w:rPr>
          <w:rFonts w:ascii="Calibri" w:hAnsi="Calibri"/>
          <w:i/>
          <w:sz w:val="28"/>
          <w:szCs w:val="28"/>
        </w:rPr>
        <w:t xml:space="preserve"> </w:t>
      </w:r>
      <w:r w:rsidR="00AC66AF">
        <w:rPr>
          <w:rFonts w:ascii="Calibri" w:hAnsi="Calibri"/>
          <w:i/>
          <w:sz w:val="28"/>
          <w:szCs w:val="28"/>
        </w:rPr>
        <w:t>Di Palma Sport</w:t>
      </w:r>
      <w:r>
        <w:rPr>
          <w:rFonts w:ascii="Calibri" w:hAnsi="Calibri"/>
          <w:i/>
          <w:sz w:val="28"/>
          <w:szCs w:val="28"/>
        </w:rPr>
        <w:t xml:space="preserve">, </w:t>
      </w:r>
      <w:r w:rsidR="00B845DB">
        <w:rPr>
          <w:rFonts w:ascii="Calibri" w:hAnsi="Calibri"/>
          <w:i/>
          <w:sz w:val="28"/>
          <w:szCs w:val="28"/>
        </w:rPr>
        <w:t xml:space="preserve">in </w:t>
      </w:r>
      <w:r w:rsidR="008B1E08">
        <w:rPr>
          <w:rFonts w:ascii="Calibri" w:hAnsi="Calibri"/>
          <w:sz w:val="28"/>
          <w:szCs w:val="28"/>
        </w:rPr>
        <w:t xml:space="preserve">via </w:t>
      </w:r>
      <w:r w:rsidR="000F513F">
        <w:rPr>
          <w:rFonts w:ascii="Calibri" w:hAnsi="Calibri"/>
          <w:sz w:val="28"/>
          <w:szCs w:val="28"/>
        </w:rPr>
        <w:t>Caldarola 14/A</w:t>
      </w:r>
      <w:r w:rsidR="00B845DB">
        <w:rPr>
          <w:rFonts w:ascii="Calibri" w:hAnsi="Calibri"/>
          <w:sz w:val="28"/>
          <w:szCs w:val="28"/>
        </w:rPr>
        <w:t xml:space="preserve"> Bari</w:t>
      </w:r>
      <w:r w:rsidR="00D2732C">
        <w:rPr>
          <w:rFonts w:ascii="Calibri" w:hAnsi="Calibri"/>
          <w:sz w:val="28"/>
          <w:szCs w:val="28"/>
        </w:rPr>
        <w:t>,</w:t>
      </w:r>
      <w:r>
        <w:rPr>
          <w:rFonts w:ascii="Calibri" w:hAnsi="Calibri"/>
          <w:sz w:val="28"/>
          <w:szCs w:val="28"/>
        </w:rPr>
        <w:t xml:space="preserve"> </w:t>
      </w:r>
      <w:r w:rsidR="00A54519">
        <w:rPr>
          <w:rFonts w:ascii="Calibri" w:hAnsi="Calibri"/>
          <w:sz w:val="28"/>
          <w:szCs w:val="28"/>
        </w:rPr>
        <w:t>Lunedi 14</w:t>
      </w:r>
      <w:r w:rsidR="00BC0F1D">
        <w:rPr>
          <w:rFonts w:ascii="Calibri" w:hAnsi="Calibri"/>
          <w:sz w:val="28"/>
          <w:szCs w:val="28"/>
        </w:rPr>
        <w:t xml:space="preserve"> Maggio 2018 </w:t>
      </w:r>
      <w:r w:rsidR="00D2732C">
        <w:rPr>
          <w:rFonts w:ascii="Calibri" w:hAnsi="Calibri"/>
          <w:sz w:val="28"/>
          <w:szCs w:val="28"/>
        </w:rPr>
        <w:t xml:space="preserve">ed il torneo si esaurirà nel corso della </w:t>
      </w:r>
      <w:r w:rsidR="00AC66AF">
        <w:rPr>
          <w:rFonts w:ascii="Calibri" w:hAnsi="Calibri"/>
          <w:sz w:val="28"/>
          <w:szCs w:val="28"/>
        </w:rPr>
        <w:t>giornata stessa</w:t>
      </w:r>
      <w:r>
        <w:rPr>
          <w:rFonts w:ascii="Calibri" w:hAnsi="Calibri"/>
          <w:sz w:val="28"/>
          <w:szCs w:val="28"/>
        </w:rPr>
        <w:t xml:space="preserve">. </w:t>
      </w:r>
    </w:p>
    <w:p w:rsidR="004E3974" w:rsidRDefault="004E3974" w:rsidP="00A946E4">
      <w:pPr>
        <w:rPr>
          <w:rFonts w:ascii="Calibri" w:hAnsi="Calibri"/>
          <w:b/>
          <w:i/>
          <w:sz w:val="28"/>
          <w:szCs w:val="28"/>
        </w:rPr>
      </w:pPr>
    </w:p>
    <w:p w:rsidR="004E3974" w:rsidRDefault="004E3974" w:rsidP="00A946E4">
      <w:pPr>
        <w:rPr>
          <w:rFonts w:ascii="Calibri" w:hAnsi="Calibri"/>
          <w:b/>
          <w:i/>
          <w:sz w:val="28"/>
          <w:szCs w:val="28"/>
        </w:rPr>
      </w:pPr>
    </w:p>
    <w:p w:rsidR="00371AF4" w:rsidRPr="00B336C7" w:rsidRDefault="00371AF4" w:rsidP="00A946E4">
      <w:pPr>
        <w:rPr>
          <w:rFonts w:ascii="Calibri" w:hAnsi="Calibri"/>
          <w:b/>
          <w:i/>
          <w:sz w:val="28"/>
          <w:szCs w:val="28"/>
          <w:u w:val="single"/>
        </w:rPr>
      </w:pPr>
      <w:r w:rsidRPr="00B336C7">
        <w:rPr>
          <w:rFonts w:ascii="Calibri" w:hAnsi="Calibri"/>
          <w:b/>
          <w:i/>
          <w:sz w:val="28"/>
          <w:szCs w:val="28"/>
          <w:u w:val="single"/>
        </w:rPr>
        <w:t>Programma</w:t>
      </w:r>
    </w:p>
    <w:p w:rsidR="00371AF4" w:rsidRDefault="00371AF4" w:rsidP="00A946E4">
      <w:pPr>
        <w:rPr>
          <w:rFonts w:ascii="Calibri" w:hAnsi="Calibri"/>
          <w:i/>
          <w:sz w:val="28"/>
          <w:szCs w:val="28"/>
        </w:rPr>
      </w:pPr>
    </w:p>
    <w:p w:rsidR="00371AF4" w:rsidRDefault="00371AF4" w:rsidP="00A946E4">
      <w:pPr>
        <w:rPr>
          <w:rFonts w:ascii="Calibri" w:hAnsi="Calibri"/>
          <w:i/>
          <w:sz w:val="28"/>
          <w:szCs w:val="28"/>
        </w:rPr>
      </w:pPr>
      <w:r>
        <w:rPr>
          <w:rFonts w:ascii="Calibri" w:hAnsi="Calibri"/>
          <w:i/>
          <w:sz w:val="28"/>
          <w:szCs w:val="28"/>
        </w:rPr>
        <w:t>Check- in</w:t>
      </w:r>
    </w:p>
    <w:p w:rsidR="00371AF4" w:rsidRDefault="002A4D8C" w:rsidP="00A946E4">
      <w:pPr>
        <w:pStyle w:val="Paragrafoelenco1"/>
        <w:numPr>
          <w:ilvl w:val="0"/>
          <w:numId w:val="1"/>
        </w:numPr>
        <w:rPr>
          <w:sz w:val="28"/>
          <w:szCs w:val="28"/>
        </w:rPr>
      </w:pPr>
      <w:r>
        <w:rPr>
          <w:sz w:val="28"/>
          <w:szCs w:val="28"/>
        </w:rPr>
        <w:t>Lunedì 14</w:t>
      </w:r>
      <w:r w:rsidR="00BC0F1D">
        <w:rPr>
          <w:sz w:val="28"/>
          <w:szCs w:val="28"/>
        </w:rPr>
        <w:t xml:space="preserve"> Maggio 2018 </w:t>
      </w:r>
      <w:r w:rsidR="00AA2FA4">
        <w:rPr>
          <w:sz w:val="28"/>
          <w:szCs w:val="28"/>
        </w:rPr>
        <w:t xml:space="preserve">dalle ore </w:t>
      </w:r>
      <w:r>
        <w:rPr>
          <w:sz w:val="28"/>
          <w:szCs w:val="28"/>
        </w:rPr>
        <w:t>18</w:t>
      </w:r>
      <w:r w:rsidR="005C7FFC">
        <w:rPr>
          <w:sz w:val="28"/>
          <w:szCs w:val="28"/>
        </w:rPr>
        <w:t>.00</w:t>
      </w:r>
      <w:r w:rsidR="00AA2FA4">
        <w:rPr>
          <w:sz w:val="28"/>
          <w:szCs w:val="28"/>
        </w:rPr>
        <w:t xml:space="preserve"> alle ore 18.</w:t>
      </w:r>
      <w:r w:rsidR="005C7FFC">
        <w:rPr>
          <w:sz w:val="28"/>
          <w:szCs w:val="28"/>
        </w:rPr>
        <w:t>30</w:t>
      </w:r>
    </w:p>
    <w:p w:rsidR="00371AF4" w:rsidRDefault="00371AF4" w:rsidP="00A946E4">
      <w:pPr>
        <w:rPr>
          <w:rFonts w:ascii="Calibri" w:hAnsi="Calibri"/>
          <w:i/>
          <w:sz w:val="28"/>
          <w:szCs w:val="28"/>
        </w:rPr>
      </w:pPr>
      <w:r>
        <w:rPr>
          <w:rFonts w:ascii="Calibri" w:hAnsi="Calibri"/>
          <w:i/>
          <w:sz w:val="28"/>
          <w:szCs w:val="28"/>
        </w:rPr>
        <w:t>Orari di gioco</w:t>
      </w:r>
    </w:p>
    <w:p w:rsidR="00371AF4" w:rsidRPr="00AC66AF" w:rsidRDefault="002A4D8C" w:rsidP="00A946E4">
      <w:pPr>
        <w:pStyle w:val="Paragrafoelenco1"/>
        <w:numPr>
          <w:ilvl w:val="0"/>
          <w:numId w:val="1"/>
        </w:numPr>
        <w:rPr>
          <w:sz w:val="28"/>
          <w:szCs w:val="28"/>
        </w:rPr>
      </w:pPr>
      <w:r>
        <w:rPr>
          <w:sz w:val="28"/>
          <w:szCs w:val="28"/>
        </w:rPr>
        <w:t>Lunedì 14</w:t>
      </w:r>
      <w:r w:rsidR="00BC0F1D">
        <w:rPr>
          <w:sz w:val="28"/>
          <w:szCs w:val="28"/>
        </w:rPr>
        <w:t xml:space="preserve"> Maggio 2018 </w:t>
      </w:r>
      <w:r w:rsidR="00AC66AF">
        <w:rPr>
          <w:sz w:val="28"/>
          <w:szCs w:val="28"/>
        </w:rPr>
        <w:t xml:space="preserve">dalle </w:t>
      </w:r>
      <w:r w:rsidR="00AA2FA4">
        <w:rPr>
          <w:sz w:val="28"/>
          <w:szCs w:val="28"/>
        </w:rPr>
        <w:t>18.</w:t>
      </w:r>
      <w:r w:rsidR="005C7FFC">
        <w:rPr>
          <w:sz w:val="28"/>
          <w:szCs w:val="28"/>
        </w:rPr>
        <w:t>30</w:t>
      </w:r>
      <w:bookmarkStart w:id="0" w:name="_GoBack"/>
      <w:bookmarkEnd w:id="0"/>
      <w:r w:rsidR="00AA2FA4">
        <w:rPr>
          <w:sz w:val="28"/>
          <w:szCs w:val="28"/>
        </w:rPr>
        <w:t xml:space="preserve"> fino a</w:t>
      </w:r>
      <w:r w:rsidR="009933DB">
        <w:rPr>
          <w:sz w:val="28"/>
          <w:szCs w:val="28"/>
        </w:rPr>
        <w:t>lle 23.</w:t>
      </w:r>
      <w:r w:rsidR="00A54519">
        <w:rPr>
          <w:sz w:val="28"/>
          <w:szCs w:val="28"/>
        </w:rPr>
        <w:t>30</w:t>
      </w:r>
    </w:p>
    <w:p w:rsidR="009933DB" w:rsidRDefault="009933DB" w:rsidP="00A946E4">
      <w:pPr>
        <w:rPr>
          <w:rFonts w:ascii="Calibri" w:hAnsi="Calibri"/>
          <w:b/>
          <w:bCs/>
          <w:i/>
          <w:sz w:val="28"/>
          <w:szCs w:val="28"/>
        </w:rPr>
      </w:pPr>
    </w:p>
    <w:p w:rsidR="009933DB" w:rsidRDefault="009933DB" w:rsidP="00A946E4">
      <w:pPr>
        <w:rPr>
          <w:rFonts w:ascii="Calibri" w:hAnsi="Calibri"/>
          <w:b/>
          <w:bCs/>
          <w:i/>
          <w:sz w:val="28"/>
          <w:szCs w:val="28"/>
        </w:rPr>
      </w:pPr>
    </w:p>
    <w:p w:rsidR="00371AF4" w:rsidRDefault="00371AF4" w:rsidP="00A946E4">
      <w:pPr>
        <w:rPr>
          <w:rFonts w:ascii="Calibri" w:hAnsi="Calibri"/>
          <w:b/>
          <w:bCs/>
          <w:i/>
          <w:sz w:val="28"/>
          <w:szCs w:val="28"/>
        </w:rPr>
      </w:pPr>
      <w:r>
        <w:rPr>
          <w:rFonts w:ascii="Calibri" w:hAnsi="Calibri"/>
          <w:b/>
          <w:bCs/>
          <w:i/>
          <w:sz w:val="28"/>
          <w:szCs w:val="28"/>
        </w:rPr>
        <w:lastRenderedPageBreak/>
        <w:t>Intrattenimento</w:t>
      </w:r>
    </w:p>
    <w:p w:rsidR="004E3974" w:rsidRDefault="004E3974" w:rsidP="00A946E4">
      <w:pPr>
        <w:rPr>
          <w:rFonts w:ascii="Calibri" w:hAnsi="Calibri"/>
          <w:b/>
          <w:bCs/>
          <w:i/>
          <w:sz w:val="28"/>
          <w:szCs w:val="28"/>
        </w:rPr>
      </w:pPr>
    </w:p>
    <w:p w:rsidR="00645324" w:rsidRDefault="00D2732C" w:rsidP="00A946E4">
      <w:pPr>
        <w:pStyle w:val="Paragrafoelenco1"/>
        <w:numPr>
          <w:ilvl w:val="0"/>
          <w:numId w:val="1"/>
        </w:numPr>
        <w:rPr>
          <w:rStyle w:val="Enfasicorsivo"/>
          <w:i w:val="0"/>
          <w:sz w:val="28"/>
          <w:szCs w:val="28"/>
        </w:rPr>
      </w:pPr>
      <w:r>
        <w:rPr>
          <w:rStyle w:val="Enfasicorsivo"/>
          <w:i w:val="0"/>
          <w:sz w:val="28"/>
          <w:szCs w:val="28"/>
        </w:rPr>
        <w:t>Spazi relax (</w:t>
      </w:r>
      <w:r w:rsidR="00371AF4">
        <w:rPr>
          <w:rStyle w:val="Enfasicorsivo"/>
          <w:i w:val="0"/>
          <w:sz w:val="28"/>
          <w:szCs w:val="28"/>
        </w:rPr>
        <w:t>la struttura è dotata di ampi spazi dove sarà possibile riposarsi e recup</w:t>
      </w:r>
      <w:r>
        <w:rPr>
          <w:rStyle w:val="Enfasicorsivo"/>
          <w:i w:val="0"/>
          <w:sz w:val="28"/>
          <w:szCs w:val="28"/>
        </w:rPr>
        <w:t>erare energie mentali e fisiche</w:t>
      </w:r>
      <w:r w:rsidR="00371AF4">
        <w:rPr>
          <w:rStyle w:val="Enfasicorsivo"/>
          <w:i w:val="0"/>
          <w:sz w:val="28"/>
          <w:szCs w:val="28"/>
        </w:rPr>
        <w:t>)</w:t>
      </w:r>
      <w:r w:rsidR="00C0087B">
        <w:rPr>
          <w:rStyle w:val="Enfasicorsivo"/>
          <w:i w:val="0"/>
          <w:sz w:val="28"/>
          <w:szCs w:val="28"/>
        </w:rPr>
        <w:t>;</w:t>
      </w:r>
    </w:p>
    <w:p w:rsidR="00645324" w:rsidRPr="00A946E4" w:rsidRDefault="00645324" w:rsidP="00A946E4">
      <w:pPr>
        <w:pStyle w:val="Paragrafoelenco1"/>
        <w:numPr>
          <w:ilvl w:val="0"/>
          <w:numId w:val="1"/>
        </w:numPr>
        <w:rPr>
          <w:iCs/>
          <w:sz w:val="28"/>
          <w:szCs w:val="28"/>
        </w:rPr>
      </w:pPr>
      <w:r>
        <w:rPr>
          <w:sz w:val="28"/>
          <w:szCs w:val="28"/>
        </w:rPr>
        <w:t>Verrà adibito uno spazio di intrattenimento musicale per gli spettatori e i giocatori non impegnati in alcun match;</w:t>
      </w:r>
    </w:p>
    <w:p w:rsidR="00A33A77" w:rsidRPr="009933DB" w:rsidRDefault="00C0087B" w:rsidP="009174BC">
      <w:pPr>
        <w:pStyle w:val="Paragrafoelenco1"/>
        <w:numPr>
          <w:ilvl w:val="0"/>
          <w:numId w:val="1"/>
        </w:numPr>
        <w:ind w:left="0"/>
        <w:rPr>
          <w:rStyle w:val="Enfasicorsivo"/>
          <w:i w:val="0"/>
          <w:sz w:val="28"/>
          <w:szCs w:val="28"/>
        </w:rPr>
      </w:pPr>
      <w:r w:rsidRPr="009933DB">
        <w:rPr>
          <w:sz w:val="28"/>
          <w:szCs w:val="28"/>
        </w:rPr>
        <w:t>Condivisione di video e foto delle partite sull’evento Facebook</w:t>
      </w:r>
      <w:r w:rsidR="00B336C7" w:rsidRPr="009933DB">
        <w:rPr>
          <w:iCs/>
          <w:sz w:val="28"/>
          <w:szCs w:val="28"/>
        </w:rPr>
        <w:t xml:space="preserve"> </w:t>
      </w:r>
      <w:r w:rsidR="00F877A5" w:rsidRPr="009933DB">
        <w:rPr>
          <w:iCs/>
          <w:sz w:val="28"/>
          <w:szCs w:val="28"/>
        </w:rPr>
        <w:br/>
      </w:r>
    </w:p>
    <w:p w:rsidR="00A33A77" w:rsidRPr="009933DB" w:rsidRDefault="00A33A77" w:rsidP="00A33A77">
      <w:pPr>
        <w:pStyle w:val="Paragrafoelenco1"/>
        <w:ind w:left="0"/>
        <w:rPr>
          <w:iCs/>
          <w:sz w:val="28"/>
          <w:szCs w:val="28"/>
        </w:rPr>
      </w:pPr>
      <w:r w:rsidRPr="009933DB">
        <w:rPr>
          <w:rFonts w:eastAsia="Times New Roman" w:cstheme="minorHAnsi"/>
          <w:color w:val="333333"/>
          <w:sz w:val="28"/>
          <w:szCs w:val="28"/>
        </w:rPr>
        <w:t> </w:t>
      </w:r>
      <w:r w:rsidRPr="009933DB">
        <w:rPr>
          <w:rFonts w:cstheme="minorHAnsi"/>
          <w:sz w:val="28"/>
          <w:szCs w:val="28"/>
        </w:rPr>
        <w:t>Le iscrizioni al Torneo,</w:t>
      </w:r>
      <w:r w:rsidRPr="009933DB">
        <w:rPr>
          <w:rFonts w:cstheme="minorHAnsi"/>
          <w:b/>
          <w:bCs/>
          <w:i/>
          <w:iCs/>
          <w:sz w:val="28"/>
          <w:szCs w:val="28"/>
        </w:rPr>
        <w:t xml:space="preserve"> </w:t>
      </w:r>
      <w:r w:rsidRPr="009933DB">
        <w:rPr>
          <w:rFonts w:cstheme="minorHAnsi"/>
          <w:sz w:val="28"/>
          <w:szCs w:val="28"/>
        </w:rPr>
        <w:t xml:space="preserve">con relativo elenco degli iscritti, dovranno avvenire </w:t>
      </w:r>
      <w:r w:rsidRPr="009933DB">
        <w:rPr>
          <w:rFonts w:cstheme="minorHAnsi"/>
          <w:b/>
          <w:bCs/>
          <w:color w:val="000000"/>
          <w:sz w:val="28"/>
          <w:szCs w:val="28"/>
        </w:rPr>
        <w:t xml:space="preserve">a partire dal </w:t>
      </w:r>
      <w:r w:rsidR="00A54519">
        <w:rPr>
          <w:rFonts w:cstheme="minorHAnsi"/>
          <w:b/>
          <w:bCs/>
          <w:color w:val="000000"/>
          <w:sz w:val="28"/>
          <w:szCs w:val="28"/>
        </w:rPr>
        <w:t>19</w:t>
      </w:r>
      <w:r w:rsidRPr="009933DB">
        <w:rPr>
          <w:rFonts w:cstheme="minorHAnsi"/>
          <w:b/>
          <w:bCs/>
          <w:color w:val="000000"/>
          <w:sz w:val="28"/>
          <w:szCs w:val="28"/>
        </w:rPr>
        <w:t xml:space="preserve"> </w:t>
      </w:r>
      <w:r w:rsidR="00BC0F1D">
        <w:rPr>
          <w:rFonts w:cstheme="minorHAnsi"/>
          <w:b/>
          <w:bCs/>
          <w:color w:val="000000"/>
          <w:sz w:val="28"/>
          <w:szCs w:val="28"/>
        </w:rPr>
        <w:t>Aprile 2018</w:t>
      </w:r>
      <w:r w:rsidRPr="009933DB">
        <w:rPr>
          <w:rFonts w:cstheme="minorHAnsi"/>
          <w:b/>
          <w:bCs/>
          <w:color w:val="000000"/>
          <w:sz w:val="28"/>
          <w:szCs w:val="28"/>
        </w:rPr>
        <w:t>, sino ad esaurimento posti</w:t>
      </w:r>
      <w:r w:rsidRPr="009933DB">
        <w:rPr>
          <w:rFonts w:cstheme="minorHAnsi"/>
          <w:color w:val="000000"/>
          <w:sz w:val="28"/>
          <w:szCs w:val="28"/>
        </w:rPr>
        <w:t xml:space="preserve">. Per iscriversi è necessario completare </w:t>
      </w:r>
      <w:r w:rsidRPr="009933DB">
        <w:rPr>
          <w:rFonts w:cstheme="minorHAnsi"/>
          <w:b/>
          <w:color w:val="FF0000"/>
          <w:sz w:val="28"/>
          <w:szCs w:val="28"/>
          <w:u w:val="double"/>
        </w:rPr>
        <w:t>in ogni passaggio</w:t>
      </w:r>
      <w:r w:rsidRPr="009933DB">
        <w:rPr>
          <w:rFonts w:cstheme="minorHAnsi"/>
          <w:color w:val="000000"/>
          <w:sz w:val="28"/>
          <w:szCs w:val="28"/>
        </w:rPr>
        <w:t xml:space="preserve"> la seguente procedura: </w:t>
      </w:r>
    </w:p>
    <w:p w:rsidR="00A33A77" w:rsidRPr="00A33A77" w:rsidRDefault="00A33A77" w:rsidP="00A33A77">
      <w:pPr>
        <w:spacing w:line="360" w:lineRule="atLeast"/>
        <w:ind w:right="-225"/>
        <w:rPr>
          <w:rFonts w:eastAsia="Times New Roman" w:cstheme="minorHAnsi"/>
          <w:color w:val="333333"/>
          <w:sz w:val="21"/>
          <w:szCs w:val="21"/>
        </w:rPr>
      </w:pPr>
    </w:p>
    <w:p w:rsidR="00A33A77" w:rsidRPr="009933DB" w:rsidRDefault="00A33A77" w:rsidP="00A33A77">
      <w:pPr>
        <w:pStyle w:val="NormaleWeb1"/>
        <w:numPr>
          <w:ilvl w:val="0"/>
          <w:numId w:val="1"/>
        </w:numPr>
        <w:rPr>
          <w:rFonts w:asciiTheme="minorHAnsi" w:hAnsiTheme="minorHAnsi" w:cstheme="minorHAnsi"/>
          <w:color w:val="000000"/>
          <w:sz w:val="28"/>
          <w:szCs w:val="28"/>
        </w:rPr>
      </w:pPr>
      <w:r w:rsidRPr="009933DB">
        <w:rPr>
          <w:rFonts w:asciiTheme="minorHAnsi" w:hAnsiTheme="minorHAnsi" w:cstheme="minorHAnsi"/>
          <w:color w:val="000000"/>
          <w:sz w:val="28"/>
          <w:szCs w:val="28"/>
        </w:rPr>
        <w:t xml:space="preserve">consegnare </w:t>
      </w:r>
      <w:r w:rsidR="00BC0F1D">
        <w:rPr>
          <w:rFonts w:asciiTheme="minorHAnsi" w:hAnsiTheme="minorHAnsi" w:cstheme="minorHAnsi"/>
          <w:color w:val="000000"/>
          <w:sz w:val="28"/>
          <w:szCs w:val="28"/>
        </w:rPr>
        <w:t>la caparra di 20€</w:t>
      </w:r>
      <w:r w:rsidRPr="009933DB">
        <w:rPr>
          <w:rFonts w:asciiTheme="minorHAnsi" w:hAnsiTheme="minorHAnsi" w:cstheme="minorHAnsi"/>
          <w:color w:val="000000"/>
          <w:sz w:val="28"/>
          <w:szCs w:val="28"/>
        </w:rPr>
        <w:t xml:space="preserve"> ad un responsabile presente in auletta AUP. La caparra verrà restituita a fine torneo </w:t>
      </w:r>
      <w:r w:rsidRPr="009933DB">
        <w:rPr>
          <w:rFonts w:asciiTheme="minorHAnsi" w:hAnsiTheme="minorHAnsi" w:cstheme="minorHAnsi"/>
          <w:color w:val="000000"/>
          <w:sz w:val="28"/>
          <w:szCs w:val="28"/>
          <w:u w:val="single"/>
        </w:rPr>
        <w:t>SOLO</w:t>
      </w:r>
      <w:r w:rsidRPr="009933DB">
        <w:rPr>
          <w:rFonts w:asciiTheme="minorHAnsi" w:hAnsiTheme="minorHAnsi" w:cstheme="minorHAnsi"/>
          <w:color w:val="000000"/>
          <w:sz w:val="28"/>
          <w:szCs w:val="28"/>
        </w:rPr>
        <w:t xml:space="preserve"> in caso di presenza, corretta condotta sportiva e puntualità. In caso contrario verrà devoluta in beneficenza ad una ONLUS da definire con la popolazione studentesca alla fine della manifestazione sportiva.</w:t>
      </w:r>
    </w:p>
    <w:p w:rsidR="00A33A77" w:rsidRPr="009933DB" w:rsidRDefault="00A33A77" w:rsidP="00A33A77">
      <w:pPr>
        <w:pStyle w:val="NormaleWeb1"/>
        <w:numPr>
          <w:ilvl w:val="0"/>
          <w:numId w:val="1"/>
        </w:numPr>
        <w:rPr>
          <w:rFonts w:asciiTheme="minorHAnsi" w:hAnsiTheme="minorHAnsi" w:cstheme="minorHAnsi"/>
          <w:color w:val="000000"/>
          <w:sz w:val="28"/>
          <w:szCs w:val="28"/>
        </w:rPr>
      </w:pPr>
      <w:r w:rsidRPr="009933DB">
        <w:rPr>
          <w:rFonts w:asciiTheme="minorHAnsi" w:hAnsiTheme="minorHAnsi" w:cstheme="minorHAnsi"/>
          <w:color w:val="000000"/>
          <w:sz w:val="28"/>
          <w:szCs w:val="28"/>
        </w:rPr>
        <w:t>Solo dopo aver saldato la quota</w:t>
      </w:r>
      <w:r w:rsidR="00A54519">
        <w:rPr>
          <w:rFonts w:asciiTheme="minorHAnsi" w:hAnsiTheme="minorHAnsi" w:cstheme="minorHAnsi"/>
          <w:color w:val="000000"/>
          <w:sz w:val="28"/>
          <w:szCs w:val="28"/>
        </w:rPr>
        <w:t>, contestualmente alla consegna della caparra,</w:t>
      </w:r>
      <w:r w:rsidRPr="009933DB">
        <w:rPr>
          <w:rFonts w:asciiTheme="minorHAnsi" w:hAnsiTheme="minorHAnsi" w:cstheme="minorHAnsi"/>
          <w:color w:val="000000"/>
          <w:sz w:val="28"/>
          <w:szCs w:val="28"/>
        </w:rPr>
        <w:t xml:space="preserve"> compilare il </w:t>
      </w:r>
      <w:proofErr w:type="spellStart"/>
      <w:r w:rsidRPr="009933DB">
        <w:rPr>
          <w:rFonts w:asciiTheme="minorHAnsi" w:hAnsiTheme="minorHAnsi" w:cstheme="minorHAnsi"/>
          <w:color w:val="000000"/>
          <w:sz w:val="28"/>
          <w:szCs w:val="28"/>
        </w:rPr>
        <w:t>form</w:t>
      </w:r>
      <w:proofErr w:type="spellEnd"/>
      <w:r w:rsidRPr="009933DB">
        <w:rPr>
          <w:rFonts w:asciiTheme="minorHAnsi" w:hAnsiTheme="minorHAnsi" w:cstheme="minorHAnsi"/>
          <w:color w:val="000000"/>
          <w:sz w:val="28"/>
          <w:szCs w:val="28"/>
        </w:rPr>
        <w:t xml:space="preserve"> online di iscrizione</w:t>
      </w:r>
      <w:r w:rsidR="006E2583">
        <w:rPr>
          <w:rFonts w:asciiTheme="minorHAnsi" w:hAnsiTheme="minorHAnsi" w:cstheme="minorHAnsi"/>
          <w:color w:val="000000"/>
          <w:sz w:val="28"/>
          <w:szCs w:val="28"/>
        </w:rPr>
        <w:t xml:space="preserve">, </w:t>
      </w:r>
      <w:hyperlink r:id="rId10" w:history="1">
        <w:r w:rsidR="002C0E18" w:rsidRPr="006E665E">
          <w:rPr>
            <w:rStyle w:val="Collegamentoipertestuale"/>
            <w:rFonts w:asciiTheme="minorHAnsi" w:hAnsiTheme="minorHAnsi" w:cstheme="minorHAnsi"/>
            <w:sz w:val="28"/>
            <w:szCs w:val="28"/>
          </w:rPr>
          <w:t>www.aup.it/form-sport</w:t>
        </w:r>
      </w:hyperlink>
      <w:r w:rsidR="002C0E18" w:rsidRPr="002C0E18">
        <w:rPr>
          <w:rFonts w:asciiTheme="minorHAnsi" w:hAnsiTheme="minorHAnsi" w:cstheme="minorHAnsi"/>
          <w:color w:val="000000"/>
          <w:sz w:val="28"/>
          <w:szCs w:val="28"/>
        </w:rPr>
        <w:t xml:space="preserve"> </w:t>
      </w:r>
      <w:r w:rsidRPr="009933DB">
        <w:rPr>
          <w:rFonts w:asciiTheme="minorHAnsi" w:hAnsiTheme="minorHAnsi" w:cstheme="minorHAnsi"/>
          <w:color w:val="000000"/>
          <w:sz w:val="28"/>
          <w:szCs w:val="28"/>
        </w:rPr>
        <w:t xml:space="preserve">(Indicando nome della squadra e </w:t>
      </w:r>
      <w:proofErr w:type="spellStart"/>
      <w:r w:rsidRPr="009933DB">
        <w:rPr>
          <w:rFonts w:asciiTheme="minorHAnsi" w:hAnsiTheme="minorHAnsi" w:cstheme="minorHAnsi"/>
          <w:color w:val="000000"/>
          <w:sz w:val="28"/>
          <w:szCs w:val="28"/>
        </w:rPr>
        <w:t>nome,cognome,matricola,corso</w:t>
      </w:r>
      <w:proofErr w:type="spellEnd"/>
      <w:r w:rsidRPr="009933DB">
        <w:rPr>
          <w:rFonts w:asciiTheme="minorHAnsi" w:hAnsiTheme="minorHAnsi" w:cstheme="minorHAnsi"/>
          <w:color w:val="000000"/>
          <w:sz w:val="28"/>
          <w:szCs w:val="28"/>
        </w:rPr>
        <w:t xml:space="preserve"> di laurea, email e numero di t</w:t>
      </w:r>
      <w:r w:rsidR="008506A3" w:rsidRPr="009933DB">
        <w:rPr>
          <w:rFonts w:asciiTheme="minorHAnsi" w:hAnsiTheme="minorHAnsi" w:cstheme="minorHAnsi"/>
          <w:color w:val="000000"/>
          <w:sz w:val="28"/>
          <w:szCs w:val="28"/>
        </w:rPr>
        <w:t>elefono di ciascun partecipante,</w:t>
      </w:r>
      <w:r w:rsidRPr="009933DB">
        <w:rPr>
          <w:rFonts w:asciiTheme="minorHAnsi" w:hAnsiTheme="minorHAnsi" w:cstheme="minorHAnsi"/>
          <w:color w:val="000000"/>
          <w:sz w:val="28"/>
          <w:szCs w:val="28"/>
        </w:rPr>
        <w:t xml:space="preserve"> per il membro esterno basterà inserire ‘Esterno’ alle voci non compilabili);</w:t>
      </w:r>
    </w:p>
    <w:p w:rsidR="004E3974" w:rsidRDefault="004E3974" w:rsidP="00A946E4">
      <w:pPr>
        <w:rPr>
          <w:rFonts w:ascii="Calibri" w:hAnsi="Calibri"/>
          <w:sz w:val="28"/>
          <w:szCs w:val="28"/>
        </w:rPr>
      </w:pPr>
    </w:p>
    <w:p w:rsidR="00371AF4" w:rsidRDefault="00371AF4" w:rsidP="008506A3">
      <w:pPr>
        <w:pStyle w:val="NormaleWeb1"/>
        <w:rPr>
          <w:rFonts w:cs="Arial"/>
          <w:sz w:val="28"/>
          <w:szCs w:val="28"/>
        </w:rPr>
      </w:pPr>
      <w:r w:rsidRPr="008B1E08">
        <w:rPr>
          <w:rFonts w:cs="Arial"/>
          <w:sz w:val="28"/>
          <w:szCs w:val="28"/>
        </w:rPr>
        <w:t xml:space="preserve">L'elenco degli iscritti potrà subire modifiche, purché sia comunicato </w:t>
      </w:r>
      <w:r w:rsidR="00ED3FEF">
        <w:rPr>
          <w:rFonts w:cs="Arial"/>
          <w:sz w:val="28"/>
          <w:szCs w:val="28"/>
        </w:rPr>
        <w:t>prima della chiusura delle iscrizioni.</w:t>
      </w:r>
    </w:p>
    <w:p w:rsidR="00645324" w:rsidRPr="00FE0F48" w:rsidRDefault="00FE0F48" w:rsidP="008506A3">
      <w:pPr>
        <w:pStyle w:val="NormaleWeb1"/>
        <w:rPr>
          <w:bCs/>
          <w:iCs/>
          <w:sz w:val="28"/>
          <w:szCs w:val="28"/>
        </w:rPr>
      </w:pPr>
      <w:r w:rsidRPr="00FE0F48">
        <w:rPr>
          <w:rStyle w:val="Enfasicorsivo"/>
          <w:bCs/>
          <w:i w:val="0"/>
          <w:sz w:val="28"/>
          <w:szCs w:val="28"/>
        </w:rPr>
        <w:t>Ogni squadra potrà essere formata da un minimo di 4 g</w:t>
      </w:r>
      <w:r w:rsidR="00010DA7">
        <w:rPr>
          <w:rStyle w:val="Enfasicorsivo"/>
          <w:bCs/>
          <w:i w:val="0"/>
          <w:sz w:val="28"/>
          <w:szCs w:val="28"/>
        </w:rPr>
        <w:t xml:space="preserve">iocatori fino ad un massimo di </w:t>
      </w:r>
      <w:r w:rsidR="006E2583">
        <w:rPr>
          <w:rStyle w:val="Enfasicorsivo"/>
          <w:bCs/>
          <w:i w:val="0"/>
          <w:sz w:val="28"/>
          <w:szCs w:val="28"/>
        </w:rPr>
        <w:t>6</w:t>
      </w:r>
      <w:r w:rsidRPr="00FE0F48">
        <w:rPr>
          <w:rStyle w:val="Enfasicorsivo"/>
          <w:bCs/>
          <w:i w:val="0"/>
          <w:sz w:val="28"/>
          <w:szCs w:val="28"/>
        </w:rPr>
        <w:t>,</w:t>
      </w:r>
      <w:r>
        <w:rPr>
          <w:rStyle w:val="Enfasicorsivo"/>
          <w:bCs/>
          <w:i w:val="0"/>
          <w:sz w:val="28"/>
          <w:szCs w:val="28"/>
        </w:rPr>
        <w:t xml:space="preserve"> </w:t>
      </w:r>
      <w:r w:rsidRPr="00FE0F48">
        <w:rPr>
          <w:rStyle w:val="Enfasicorsivo"/>
          <w:bCs/>
          <w:i w:val="0"/>
          <w:sz w:val="28"/>
          <w:szCs w:val="28"/>
        </w:rPr>
        <w:t>comprese le riserve, c</w:t>
      </w:r>
      <w:r>
        <w:rPr>
          <w:rStyle w:val="Enfasicorsivo"/>
          <w:bCs/>
          <w:i w:val="0"/>
          <w:sz w:val="28"/>
          <w:szCs w:val="28"/>
        </w:rPr>
        <w:t>on l’obbligo della</w:t>
      </w:r>
      <w:r w:rsidRPr="00FE0F48">
        <w:rPr>
          <w:rStyle w:val="Enfasicorsivo"/>
          <w:bCs/>
          <w:i w:val="0"/>
          <w:sz w:val="28"/>
          <w:szCs w:val="28"/>
        </w:rPr>
        <w:t xml:space="preserve"> presenza </w:t>
      </w:r>
      <w:r w:rsidR="00560A6B">
        <w:rPr>
          <w:rStyle w:val="Enfasicorsivo"/>
          <w:bCs/>
          <w:i w:val="0"/>
          <w:sz w:val="28"/>
          <w:szCs w:val="28"/>
        </w:rPr>
        <w:t>di almeno una ragazza</w:t>
      </w:r>
      <w:r w:rsidR="004615E4">
        <w:rPr>
          <w:rStyle w:val="Enfasicorsivo"/>
          <w:bCs/>
          <w:i w:val="0"/>
          <w:sz w:val="28"/>
          <w:szCs w:val="28"/>
        </w:rPr>
        <w:t xml:space="preserve"> ( che può anche NON essere iscritta al Politecnico )</w:t>
      </w:r>
      <w:r w:rsidRPr="00FE0F48">
        <w:rPr>
          <w:rStyle w:val="Enfasicorsivo"/>
          <w:bCs/>
          <w:i w:val="0"/>
          <w:sz w:val="28"/>
          <w:szCs w:val="28"/>
        </w:rPr>
        <w:t xml:space="preserve"> in campo.</w:t>
      </w:r>
      <w:r w:rsidR="004615E4">
        <w:rPr>
          <w:rStyle w:val="Enfasicorsivo"/>
          <w:bCs/>
          <w:i w:val="0"/>
          <w:sz w:val="28"/>
          <w:szCs w:val="28"/>
        </w:rPr>
        <w:t xml:space="preserve"> </w:t>
      </w:r>
    </w:p>
    <w:p w:rsidR="009933DB" w:rsidRDefault="009933DB" w:rsidP="00A946E4">
      <w:pPr>
        <w:pStyle w:val="NormaleWeb1"/>
        <w:rPr>
          <w:rFonts w:cs="Arial"/>
          <w:b/>
          <w:bCs/>
          <w:sz w:val="28"/>
          <w:szCs w:val="28"/>
          <w:u w:val="single"/>
        </w:rPr>
      </w:pPr>
    </w:p>
    <w:p w:rsidR="009933DB" w:rsidRDefault="009933DB" w:rsidP="00A946E4">
      <w:pPr>
        <w:pStyle w:val="NormaleWeb1"/>
        <w:rPr>
          <w:rFonts w:cs="Arial"/>
          <w:b/>
          <w:bCs/>
          <w:sz w:val="28"/>
          <w:szCs w:val="28"/>
          <w:u w:val="single"/>
        </w:rPr>
      </w:pPr>
    </w:p>
    <w:p w:rsidR="009933DB" w:rsidRDefault="009933DB" w:rsidP="00A946E4">
      <w:pPr>
        <w:pStyle w:val="NormaleWeb1"/>
        <w:rPr>
          <w:rFonts w:cs="Arial"/>
          <w:b/>
          <w:bCs/>
          <w:sz w:val="28"/>
          <w:szCs w:val="28"/>
          <w:u w:val="single"/>
        </w:rPr>
      </w:pPr>
    </w:p>
    <w:p w:rsidR="009933DB" w:rsidRDefault="009933DB" w:rsidP="00A946E4">
      <w:pPr>
        <w:pStyle w:val="NormaleWeb1"/>
        <w:rPr>
          <w:rFonts w:cs="Arial"/>
          <w:b/>
          <w:bCs/>
          <w:sz w:val="28"/>
          <w:szCs w:val="28"/>
          <w:u w:val="single"/>
        </w:rPr>
      </w:pPr>
    </w:p>
    <w:p w:rsidR="00371AF4" w:rsidRDefault="008B1E08" w:rsidP="00A946E4">
      <w:pPr>
        <w:pStyle w:val="NormaleWeb1"/>
        <w:rPr>
          <w:rFonts w:cs="Arial"/>
          <w:b/>
          <w:bCs/>
          <w:sz w:val="28"/>
          <w:szCs w:val="28"/>
          <w:u w:val="single"/>
        </w:rPr>
      </w:pPr>
      <w:r>
        <w:rPr>
          <w:rFonts w:cs="Arial"/>
          <w:b/>
          <w:bCs/>
          <w:sz w:val="28"/>
          <w:szCs w:val="28"/>
          <w:u w:val="single"/>
        </w:rPr>
        <w:lastRenderedPageBreak/>
        <w:t>T</w:t>
      </w:r>
      <w:r w:rsidR="00371AF4">
        <w:rPr>
          <w:rFonts w:cs="Arial"/>
          <w:b/>
          <w:bCs/>
          <w:sz w:val="28"/>
          <w:szCs w:val="28"/>
          <w:u w:val="single"/>
        </w:rPr>
        <w:t>empi delle gare</w:t>
      </w:r>
    </w:p>
    <w:p w:rsidR="00371AF4" w:rsidRDefault="00D9447C" w:rsidP="00A946E4">
      <w:pPr>
        <w:pStyle w:val="NormaleWeb1"/>
        <w:rPr>
          <w:rFonts w:cs="Arial"/>
          <w:sz w:val="28"/>
          <w:szCs w:val="28"/>
        </w:rPr>
      </w:pPr>
      <w:r>
        <w:rPr>
          <w:rFonts w:cs="Arial"/>
          <w:sz w:val="28"/>
          <w:szCs w:val="28"/>
        </w:rPr>
        <w:t>Ogni partita prevede</w:t>
      </w:r>
    </w:p>
    <w:p w:rsidR="00D9447C" w:rsidRDefault="00371AF4" w:rsidP="00A946E4">
      <w:pPr>
        <w:pStyle w:val="NormaleWeb1"/>
        <w:rPr>
          <w:rFonts w:cs="Arial"/>
          <w:sz w:val="28"/>
          <w:szCs w:val="28"/>
        </w:rPr>
      </w:pPr>
      <w:r>
        <w:rPr>
          <w:rFonts w:cs="Arial"/>
          <w:sz w:val="28"/>
          <w:szCs w:val="28"/>
        </w:rPr>
        <w:t xml:space="preserve">- </w:t>
      </w:r>
      <w:r w:rsidR="00D9447C">
        <w:rPr>
          <w:rFonts w:cs="Arial"/>
          <w:sz w:val="28"/>
          <w:szCs w:val="28"/>
        </w:rPr>
        <w:t>3 Set da 15 Punti</w:t>
      </w:r>
      <w:r w:rsidR="00EB4A50">
        <w:rPr>
          <w:rFonts w:cs="Arial"/>
          <w:sz w:val="28"/>
          <w:szCs w:val="28"/>
        </w:rPr>
        <w:t xml:space="preserve">. </w:t>
      </w:r>
      <w:r w:rsidR="00EB4A50" w:rsidRPr="00EB4A50">
        <w:rPr>
          <w:rFonts w:cs="Arial"/>
          <w:sz w:val="28"/>
          <w:szCs w:val="28"/>
        </w:rPr>
        <w:t xml:space="preserve">La gara è vinta dalla squadra che si aggiudica </w:t>
      </w:r>
      <w:r w:rsidR="009B088C">
        <w:rPr>
          <w:rFonts w:cs="Arial"/>
          <w:sz w:val="28"/>
          <w:szCs w:val="28"/>
        </w:rPr>
        <w:t>2</w:t>
      </w:r>
      <w:r w:rsidR="00EB4A50" w:rsidRPr="00EB4A50">
        <w:rPr>
          <w:rFonts w:cs="Arial"/>
          <w:sz w:val="28"/>
          <w:szCs w:val="28"/>
        </w:rPr>
        <w:t xml:space="preserve"> set</w:t>
      </w:r>
      <w:r w:rsidR="00EB4A50">
        <w:rPr>
          <w:rFonts w:cs="Arial"/>
          <w:sz w:val="28"/>
          <w:szCs w:val="28"/>
        </w:rPr>
        <w:t xml:space="preserve"> su 3</w:t>
      </w:r>
      <w:r w:rsidR="009B088C">
        <w:rPr>
          <w:rFonts w:cs="Arial"/>
          <w:sz w:val="28"/>
          <w:szCs w:val="28"/>
        </w:rPr>
        <w:t xml:space="preserve">. </w:t>
      </w:r>
    </w:p>
    <w:p w:rsidR="00E46044" w:rsidRDefault="00371AF4" w:rsidP="00A946E4">
      <w:pPr>
        <w:pStyle w:val="NormaleWeb1"/>
        <w:rPr>
          <w:rFonts w:cs="Arial"/>
          <w:sz w:val="28"/>
          <w:szCs w:val="28"/>
        </w:rPr>
      </w:pPr>
      <w:r>
        <w:rPr>
          <w:rFonts w:cs="Arial"/>
          <w:sz w:val="28"/>
          <w:szCs w:val="28"/>
        </w:rPr>
        <w:t>- Il tempo di attesa per l'ingresso delle</w:t>
      </w:r>
      <w:r w:rsidR="00C0087B">
        <w:rPr>
          <w:rFonts w:cs="Arial"/>
          <w:sz w:val="28"/>
          <w:szCs w:val="28"/>
        </w:rPr>
        <w:t xml:space="preserve"> squa</w:t>
      </w:r>
      <w:r w:rsidR="00E46044">
        <w:rPr>
          <w:rFonts w:cs="Arial"/>
          <w:sz w:val="28"/>
          <w:szCs w:val="28"/>
        </w:rPr>
        <w:t>dre in campo è fissato a 5</w:t>
      </w:r>
      <w:r>
        <w:rPr>
          <w:rFonts w:cs="Arial"/>
          <w:sz w:val="28"/>
          <w:szCs w:val="28"/>
        </w:rPr>
        <w:t xml:space="preserve"> minuti. </w:t>
      </w:r>
      <w:r w:rsidR="00E46044">
        <w:rPr>
          <w:rFonts w:cs="Arial"/>
          <w:sz w:val="28"/>
          <w:szCs w:val="28"/>
        </w:rPr>
        <w:t>Allo scadere la gara sarà considerata persa a tavolino co</w:t>
      </w:r>
      <w:r w:rsidR="00147AFC">
        <w:rPr>
          <w:rFonts w:cs="Arial"/>
          <w:sz w:val="28"/>
          <w:szCs w:val="28"/>
        </w:rPr>
        <w:t>n il punteggio di 2</w:t>
      </w:r>
      <w:r w:rsidR="00E46044">
        <w:rPr>
          <w:rFonts w:cs="Arial"/>
          <w:sz w:val="28"/>
          <w:szCs w:val="28"/>
        </w:rPr>
        <w:t xml:space="preserve"> set a 0.</w:t>
      </w:r>
    </w:p>
    <w:p w:rsidR="009B088C" w:rsidRDefault="00D9447C" w:rsidP="00A946E4">
      <w:pPr>
        <w:pStyle w:val="NormaleWeb1"/>
        <w:rPr>
          <w:rFonts w:cs="Arial"/>
          <w:sz w:val="28"/>
          <w:szCs w:val="28"/>
        </w:rPr>
      </w:pPr>
      <w:r>
        <w:rPr>
          <w:rFonts w:cs="Arial"/>
          <w:sz w:val="28"/>
          <w:szCs w:val="28"/>
        </w:rPr>
        <w:br/>
        <w:t>Le squadre assenti ingiustificatamente per 2 gare consecutive nel cor</w:t>
      </w:r>
      <w:r w:rsidR="009B088C">
        <w:rPr>
          <w:rFonts w:cs="Arial"/>
          <w:sz w:val="28"/>
          <w:szCs w:val="28"/>
        </w:rPr>
        <w:t>so del torneo, saranno escluse</w:t>
      </w:r>
      <w:r w:rsidR="00F64A4A">
        <w:rPr>
          <w:rFonts w:cs="Arial"/>
          <w:sz w:val="28"/>
          <w:szCs w:val="28"/>
        </w:rPr>
        <w:t xml:space="preserve"> definitivamente dallo stesso</w:t>
      </w:r>
    </w:p>
    <w:p w:rsidR="00A764D8" w:rsidRPr="00B336C7" w:rsidRDefault="00A764D8" w:rsidP="00A946E4">
      <w:pPr>
        <w:pStyle w:val="NormaleWeb1"/>
        <w:rPr>
          <w:rFonts w:cs="Arial"/>
          <w:sz w:val="28"/>
          <w:szCs w:val="28"/>
        </w:rPr>
      </w:pPr>
      <w:r>
        <w:rPr>
          <w:rFonts w:cs="Arial"/>
          <w:sz w:val="28"/>
          <w:szCs w:val="28"/>
        </w:rPr>
        <w:br/>
      </w:r>
      <w:r>
        <w:rPr>
          <w:sz w:val="28"/>
          <w:szCs w:val="28"/>
        </w:rPr>
        <w:t>Il torneo si svolgerà secondo la formula del “girone all'italiana” (4 gironi da 4 squadre), in modo tale che ogni squadra presente in un raggruppamento possa sfidare tutte le altre presenti all'interno dello stesso. Al termine degli incontri le prime due classificate dei raggruppamenti passeranno alle fasi di eliminazione diretta che prevedono quarti, semifinali e finali.</w:t>
      </w:r>
      <w:r>
        <w:rPr>
          <w:rFonts w:cs="Arial"/>
          <w:sz w:val="28"/>
          <w:szCs w:val="28"/>
        </w:rPr>
        <w:t xml:space="preserve"> </w:t>
      </w:r>
      <w:r w:rsidR="00D9447C">
        <w:rPr>
          <w:rFonts w:cs="Arial"/>
          <w:sz w:val="28"/>
          <w:szCs w:val="28"/>
        </w:rPr>
        <w:br/>
      </w:r>
      <w:r w:rsidR="00D9447C" w:rsidRPr="00D9447C">
        <w:rPr>
          <w:rStyle w:val="Enfasicorsivo"/>
          <w:bCs/>
          <w:i w:val="0"/>
          <w:sz w:val="28"/>
          <w:szCs w:val="28"/>
        </w:rPr>
        <w:t>Gli accoppiamenti per la fase ad eliminazione diretta verranno e</w:t>
      </w:r>
      <w:r w:rsidR="00D9447C">
        <w:rPr>
          <w:rStyle w:val="Enfasicorsivo"/>
          <w:bCs/>
          <w:i w:val="0"/>
          <w:sz w:val="28"/>
          <w:szCs w:val="28"/>
        </w:rPr>
        <w:t xml:space="preserve">ffettuati con la </w:t>
      </w:r>
      <w:r w:rsidR="009B088C">
        <w:rPr>
          <w:rStyle w:val="Enfasicorsivo"/>
          <w:bCs/>
          <w:i w:val="0"/>
          <w:sz w:val="28"/>
          <w:szCs w:val="28"/>
        </w:rPr>
        <w:t xml:space="preserve">seguente formula: la </w:t>
      </w:r>
      <w:r w:rsidR="00D9447C" w:rsidRPr="00D9447C">
        <w:rPr>
          <w:rStyle w:val="Enfasicorsivo"/>
          <w:bCs/>
          <w:i w:val="0"/>
          <w:sz w:val="28"/>
          <w:szCs w:val="28"/>
        </w:rPr>
        <w:t>prima classificata di un girone contro la seconda classificata di un altro girone (vedi tabellone).</w:t>
      </w:r>
    </w:p>
    <w:p w:rsidR="00D9447C" w:rsidRDefault="00D9447C" w:rsidP="00A946E4">
      <w:pPr>
        <w:pStyle w:val="NormaleWeb1"/>
        <w:rPr>
          <w:rFonts w:cs="Arial"/>
          <w:b/>
          <w:bCs/>
          <w:sz w:val="28"/>
          <w:szCs w:val="28"/>
          <w:u w:val="single"/>
        </w:rPr>
      </w:pPr>
    </w:p>
    <w:p w:rsidR="001316BC" w:rsidRPr="001316BC" w:rsidRDefault="00645324" w:rsidP="001316BC">
      <w:pPr>
        <w:pStyle w:val="NormaleWeb1"/>
        <w:rPr>
          <w:rFonts w:cs="Arial"/>
          <w:bCs/>
          <w:sz w:val="28"/>
          <w:szCs w:val="28"/>
        </w:rPr>
      </w:pPr>
      <w:r>
        <w:rPr>
          <w:rFonts w:cs="Arial"/>
          <w:b/>
          <w:bCs/>
          <w:sz w:val="28"/>
          <w:szCs w:val="28"/>
          <w:u w:val="single"/>
        </w:rPr>
        <w:t>S</w:t>
      </w:r>
      <w:r w:rsidR="00371AF4">
        <w:rPr>
          <w:rFonts w:cs="Arial"/>
          <w:b/>
          <w:bCs/>
          <w:sz w:val="28"/>
          <w:szCs w:val="28"/>
          <w:u w:val="single"/>
        </w:rPr>
        <w:t>ui campi da gioco</w:t>
      </w:r>
      <w:r w:rsidR="001316BC">
        <w:rPr>
          <w:rFonts w:cs="Arial"/>
          <w:b/>
          <w:bCs/>
          <w:sz w:val="28"/>
          <w:szCs w:val="28"/>
          <w:u w:val="single"/>
        </w:rPr>
        <w:t xml:space="preserve"> – Tocchi di Squadra</w:t>
      </w:r>
    </w:p>
    <w:p w:rsidR="009B088C" w:rsidRDefault="001316BC" w:rsidP="009B088C">
      <w:pPr>
        <w:pStyle w:val="NormaleWeb1"/>
        <w:rPr>
          <w:rFonts w:cs="Arial"/>
          <w:bCs/>
          <w:sz w:val="28"/>
          <w:szCs w:val="28"/>
        </w:rPr>
      </w:pPr>
      <w:r w:rsidRPr="001316BC">
        <w:rPr>
          <w:rFonts w:cs="Arial"/>
          <w:bCs/>
          <w:sz w:val="28"/>
          <w:szCs w:val="28"/>
        </w:rPr>
        <w:t xml:space="preserve">Ogni squadra ha diritto ad un massimo di tre tocchi per rinviare la palla </w:t>
      </w:r>
      <w:r w:rsidR="009B088C">
        <w:rPr>
          <w:rFonts w:cs="Arial"/>
          <w:bCs/>
          <w:sz w:val="28"/>
          <w:szCs w:val="28"/>
        </w:rPr>
        <w:t xml:space="preserve">oltre la </w:t>
      </w:r>
      <w:r>
        <w:rPr>
          <w:rFonts w:cs="Arial"/>
          <w:bCs/>
          <w:sz w:val="28"/>
          <w:szCs w:val="28"/>
        </w:rPr>
        <w:t>rete.</w:t>
      </w:r>
      <w:r w:rsidR="009B088C">
        <w:rPr>
          <w:rFonts w:cs="Arial"/>
          <w:bCs/>
          <w:sz w:val="28"/>
          <w:szCs w:val="28"/>
        </w:rPr>
        <w:br/>
      </w:r>
      <w:r w:rsidR="009B088C" w:rsidRPr="009B088C">
        <w:rPr>
          <w:rFonts w:cs="Arial"/>
          <w:bCs/>
          <w:sz w:val="28"/>
          <w:szCs w:val="28"/>
        </w:rPr>
        <w:t>La palla inviata nel campo avverso deve passare al di so</w:t>
      </w:r>
      <w:r w:rsidR="009B088C">
        <w:rPr>
          <w:rFonts w:cs="Arial"/>
          <w:bCs/>
          <w:sz w:val="28"/>
          <w:szCs w:val="28"/>
        </w:rPr>
        <w:t xml:space="preserve">pra della rete entro lo spazio </w:t>
      </w:r>
      <w:r w:rsidR="009B088C" w:rsidRPr="009B088C">
        <w:rPr>
          <w:rFonts w:cs="Arial"/>
          <w:bCs/>
          <w:sz w:val="28"/>
          <w:szCs w:val="28"/>
        </w:rPr>
        <w:t>di passaggio.</w:t>
      </w:r>
    </w:p>
    <w:p w:rsidR="001316BC" w:rsidRPr="001316BC" w:rsidRDefault="001316BC" w:rsidP="001316BC">
      <w:pPr>
        <w:pStyle w:val="NormaleWeb1"/>
        <w:rPr>
          <w:rFonts w:cs="Arial"/>
          <w:bCs/>
          <w:sz w:val="28"/>
          <w:szCs w:val="28"/>
        </w:rPr>
      </w:pPr>
      <w:r>
        <w:rPr>
          <w:rFonts w:cs="Arial"/>
          <w:bCs/>
          <w:sz w:val="28"/>
          <w:szCs w:val="28"/>
        </w:rPr>
        <w:t xml:space="preserve">I tocchi di squadra </w:t>
      </w:r>
      <w:r w:rsidRPr="001316BC">
        <w:rPr>
          <w:rFonts w:cs="Arial"/>
          <w:bCs/>
          <w:sz w:val="28"/>
          <w:szCs w:val="28"/>
        </w:rPr>
        <w:t xml:space="preserve">comprendono non solo i contatti intenzionali dei giocatori, ma anche quelli non intenzionali con la palla. </w:t>
      </w:r>
    </w:p>
    <w:p w:rsidR="001316BC" w:rsidRPr="001316BC" w:rsidRDefault="001316BC" w:rsidP="001316BC">
      <w:pPr>
        <w:pStyle w:val="NormaleWeb1"/>
        <w:rPr>
          <w:rFonts w:cs="Arial"/>
          <w:bCs/>
          <w:sz w:val="28"/>
          <w:szCs w:val="28"/>
        </w:rPr>
      </w:pPr>
      <w:r w:rsidRPr="001316BC">
        <w:rPr>
          <w:rFonts w:cs="Arial"/>
          <w:bCs/>
          <w:sz w:val="28"/>
          <w:szCs w:val="28"/>
        </w:rPr>
        <w:t>Un giocatore non può toccare la pal</w:t>
      </w:r>
      <w:r>
        <w:rPr>
          <w:rFonts w:cs="Arial"/>
          <w:bCs/>
          <w:sz w:val="28"/>
          <w:szCs w:val="28"/>
        </w:rPr>
        <w:t>la due volte consecutivamente (</w:t>
      </w:r>
      <w:r w:rsidRPr="001316BC">
        <w:rPr>
          <w:rFonts w:cs="Arial"/>
          <w:bCs/>
          <w:sz w:val="28"/>
          <w:szCs w:val="28"/>
        </w:rPr>
        <w:t xml:space="preserve">tranne nel muro). </w:t>
      </w:r>
    </w:p>
    <w:p w:rsidR="009933DB" w:rsidRDefault="009933DB" w:rsidP="001316BC">
      <w:pPr>
        <w:pStyle w:val="NormaleWeb1"/>
        <w:rPr>
          <w:rFonts w:cs="Arial"/>
          <w:b/>
          <w:bCs/>
          <w:sz w:val="28"/>
          <w:szCs w:val="28"/>
          <w:u w:val="single"/>
        </w:rPr>
      </w:pPr>
    </w:p>
    <w:p w:rsidR="009933DB" w:rsidRDefault="009933DB" w:rsidP="001316BC">
      <w:pPr>
        <w:pStyle w:val="NormaleWeb1"/>
        <w:rPr>
          <w:rFonts w:cs="Arial"/>
          <w:b/>
          <w:bCs/>
          <w:sz w:val="28"/>
          <w:szCs w:val="28"/>
          <w:u w:val="single"/>
        </w:rPr>
      </w:pPr>
    </w:p>
    <w:p w:rsidR="009933DB" w:rsidRDefault="009933DB" w:rsidP="001316BC">
      <w:pPr>
        <w:pStyle w:val="NormaleWeb1"/>
        <w:rPr>
          <w:rFonts w:cs="Arial"/>
          <w:b/>
          <w:bCs/>
          <w:sz w:val="28"/>
          <w:szCs w:val="28"/>
          <w:u w:val="single"/>
        </w:rPr>
      </w:pPr>
    </w:p>
    <w:p w:rsidR="009933DB" w:rsidRDefault="009933DB" w:rsidP="001316BC">
      <w:pPr>
        <w:pStyle w:val="NormaleWeb1"/>
        <w:rPr>
          <w:rFonts w:cs="Arial"/>
          <w:b/>
          <w:bCs/>
          <w:sz w:val="28"/>
          <w:szCs w:val="28"/>
          <w:u w:val="single"/>
        </w:rPr>
      </w:pPr>
    </w:p>
    <w:p w:rsidR="001316BC" w:rsidRPr="001316BC" w:rsidRDefault="001316BC" w:rsidP="001316BC">
      <w:pPr>
        <w:pStyle w:val="NormaleWeb1"/>
        <w:rPr>
          <w:rFonts w:cs="Arial"/>
          <w:bCs/>
          <w:sz w:val="28"/>
          <w:szCs w:val="28"/>
        </w:rPr>
      </w:pPr>
      <w:r>
        <w:rPr>
          <w:rFonts w:cs="Arial"/>
          <w:b/>
          <w:bCs/>
          <w:sz w:val="28"/>
          <w:szCs w:val="28"/>
          <w:u w:val="single"/>
        </w:rPr>
        <w:lastRenderedPageBreak/>
        <w:t>Sui campi da gioco – Falli di Gioco</w:t>
      </w:r>
      <w:r>
        <w:rPr>
          <w:rFonts w:cs="Arial"/>
          <w:b/>
          <w:bCs/>
          <w:sz w:val="28"/>
          <w:szCs w:val="28"/>
          <w:u w:val="single"/>
        </w:rPr>
        <w:br/>
      </w:r>
      <w:r>
        <w:rPr>
          <w:rFonts w:cs="Arial"/>
          <w:b/>
          <w:bCs/>
          <w:sz w:val="28"/>
          <w:szCs w:val="28"/>
          <w:u w:val="single"/>
        </w:rPr>
        <w:br/>
      </w:r>
      <w:r w:rsidRPr="001316BC">
        <w:rPr>
          <w:rFonts w:cs="Arial"/>
          <w:bCs/>
          <w:sz w:val="28"/>
          <w:szCs w:val="28"/>
        </w:rPr>
        <w:t>Verranno considerati come “falli di tocco di palla”, con conseguente assegnazione di pu</w:t>
      </w:r>
      <w:r>
        <w:rPr>
          <w:rFonts w:cs="Arial"/>
          <w:bCs/>
          <w:sz w:val="28"/>
          <w:szCs w:val="28"/>
        </w:rPr>
        <w:t>nto alla squadra avversaria, i seguenti casi</w:t>
      </w:r>
      <w:r w:rsidRPr="001316BC">
        <w:rPr>
          <w:rFonts w:cs="Arial"/>
          <w:bCs/>
          <w:sz w:val="28"/>
          <w:szCs w:val="28"/>
        </w:rPr>
        <w:t>:</w:t>
      </w:r>
    </w:p>
    <w:p w:rsidR="001316BC" w:rsidRDefault="000F46EB" w:rsidP="001316BC">
      <w:pPr>
        <w:pStyle w:val="NormaleWeb1"/>
        <w:numPr>
          <w:ilvl w:val="0"/>
          <w:numId w:val="7"/>
        </w:numPr>
        <w:rPr>
          <w:rFonts w:cs="Arial"/>
          <w:bCs/>
          <w:sz w:val="28"/>
          <w:szCs w:val="28"/>
        </w:rPr>
      </w:pPr>
      <w:r>
        <w:rPr>
          <w:rFonts w:cs="Arial"/>
          <w:bCs/>
          <w:sz w:val="28"/>
          <w:szCs w:val="28"/>
        </w:rPr>
        <w:t>Quattro Tocchi</w:t>
      </w:r>
      <w:r w:rsidR="001316BC" w:rsidRPr="001316BC">
        <w:rPr>
          <w:rFonts w:cs="Arial" w:hint="eastAsia"/>
          <w:bCs/>
          <w:sz w:val="28"/>
          <w:szCs w:val="28"/>
        </w:rPr>
        <w:t xml:space="preserve">: Una squadra colpisce la palla quattro volte prima di rinviarla. </w:t>
      </w:r>
    </w:p>
    <w:p w:rsidR="001316BC" w:rsidRDefault="000F46EB" w:rsidP="001316BC">
      <w:pPr>
        <w:pStyle w:val="NormaleWeb1"/>
        <w:numPr>
          <w:ilvl w:val="0"/>
          <w:numId w:val="7"/>
        </w:numPr>
        <w:rPr>
          <w:rFonts w:cs="Arial"/>
          <w:bCs/>
          <w:sz w:val="28"/>
          <w:szCs w:val="28"/>
        </w:rPr>
      </w:pPr>
      <w:r>
        <w:rPr>
          <w:rFonts w:cs="Arial"/>
          <w:bCs/>
          <w:sz w:val="28"/>
          <w:szCs w:val="28"/>
        </w:rPr>
        <w:t>Tocco Agevolato</w:t>
      </w:r>
      <w:r w:rsidR="001316BC" w:rsidRPr="001316BC">
        <w:rPr>
          <w:rFonts w:cs="Arial" w:hint="eastAsia"/>
          <w:bCs/>
          <w:sz w:val="28"/>
          <w:szCs w:val="28"/>
        </w:rPr>
        <w:t xml:space="preserve">: Un giocatore si appoggia al compagno di squadra o ad una struttura / oggetto al fine di </w:t>
      </w:r>
      <w:r w:rsidR="001316BC" w:rsidRPr="001316BC">
        <w:rPr>
          <w:rFonts w:cs="Arial"/>
          <w:bCs/>
          <w:sz w:val="28"/>
          <w:szCs w:val="28"/>
        </w:rPr>
        <w:t xml:space="preserve">riportare la palla all’interno dell’area di gioco. </w:t>
      </w:r>
    </w:p>
    <w:p w:rsidR="001316BC" w:rsidRDefault="000F46EB" w:rsidP="001316BC">
      <w:pPr>
        <w:pStyle w:val="NormaleWeb1"/>
        <w:numPr>
          <w:ilvl w:val="0"/>
          <w:numId w:val="7"/>
        </w:numPr>
        <w:rPr>
          <w:rFonts w:cs="Arial"/>
          <w:bCs/>
          <w:sz w:val="28"/>
          <w:szCs w:val="28"/>
        </w:rPr>
      </w:pPr>
      <w:r>
        <w:rPr>
          <w:rFonts w:cs="Arial"/>
          <w:bCs/>
          <w:sz w:val="28"/>
          <w:szCs w:val="28"/>
        </w:rPr>
        <w:t>Palla Trattenuta</w:t>
      </w:r>
      <w:r w:rsidR="001316BC" w:rsidRPr="001316BC">
        <w:rPr>
          <w:rFonts w:cs="Arial" w:hint="eastAsia"/>
          <w:bCs/>
          <w:sz w:val="28"/>
          <w:szCs w:val="28"/>
        </w:rPr>
        <w:t xml:space="preserve">: Un giocatore non colpisce nettamente la palla, tranne in azione difensiva di una forte </w:t>
      </w:r>
      <w:r w:rsidR="001316BC" w:rsidRPr="001316BC">
        <w:rPr>
          <w:rFonts w:cs="Arial"/>
          <w:bCs/>
          <w:sz w:val="28"/>
          <w:szCs w:val="28"/>
        </w:rPr>
        <w:t xml:space="preserve">schiacciata oppure quando un contatto simultaneo di due avversari sopra le rete causa una momentanea palla “trattenuta”. </w:t>
      </w:r>
    </w:p>
    <w:p w:rsidR="001316BC" w:rsidRDefault="000F46EB" w:rsidP="001316BC">
      <w:pPr>
        <w:pStyle w:val="NormaleWeb1"/>
        <w:numPr>
          <w:ilvl w:val="0"/>
          <w:numId w:val="7"/>
        </w:numPr>
        <w:rPr>
          <w:rFonts w:cs="Arial"/>
          <w:bCs/>
          <w:sz w:val="28"/>
          <w:szCs w:val="28"/>
        </w:rPr>
      </w:pPr>
      <w:r>
        <w:rPr>
          <w:rFonts w:cs="Arial"/>
          <w:bCs/>
          <w:sz w:val="28"/>
          <w:szCs w:val="28"/>
        </w:rPr>
        <w:t>Doppio Tocco</w:t>
      </w:r>
      <w:r w:rsidR="001316BC" w:rsidRPr="001316BC">
        <w:rPr>
          <w:rFonts w:cs="Arial" w:hint="eastAsia"/>
          <w:bCs/>
          <w:sz w:val="28"/>
          <w:szCs w:val="28"/>
        </w:rPr>
        <w:t xml:space="preserve">: Un giocatore colpisce la palla due volte consecutivamente o la palla tocca successivamente varie </w:t>
      </w:r>
      <w:r w:rsidR="001316BC" w:rsidRPr="001316BC">
        <w:rPr>
          <w:rFonts w:cs="Arial"/>
          <w:bCs/>
          <w:sz w:val="28"/>
          <w:szCs w:val="28"/>
        </w:rPr>
        <w:t xml:space="preserve">parti del suo corpo. </w:t>
      </w:r>
    </w:p>
    <w:p w:rsidR="001316BC" w:rsidRDefault="000F46EB" w:rsidP="001316BC">
      <w:pPr>
        <w:pStyle w:val="NormaleWeb1"/>
        <w:numPr>
          <w:ilvl w:val="0"/>
          <w:numId w:val="7"/>
        </w:numPr>
        <w:rPr>
          <w:rFonts w:cs="Arial"/>
          <w:bCs/>
          <w:sz w:val="28"/>
          <w:szCs w:val="28"/>
        </w:rPr>
      </w:pPr>
      <w:r>
        <w:rPr>
          <w:rFonts w:cs="Arial"/>
          <w:bCs/>
          <w:sz w:val="28"/>
          <w:szCs w:val="28"/>
        </w:rPr>
        <w:t>Palla Fuori</w:t>
      </w:r>
      <w:r w:rsidR="001316BC" w:rsidRPr="001316BC">
        <w:rPr>
          <w:rFonts w:cs="Arial" w:hint="eastAsia"/>
          <w:bCs/>
          <w:sz w:val="28"/>
          <w:szCs w:val="28"/>
        </w:rPr>
        <w:t xml:space="preserve">: La palla è </w:t>
      </w:r>
      <w:r w:rsidR="001316BC" w:rsidRPr="001316BC">
        <w:rPr>
          <w:rFonts w:cs="Arial" w:hint="eastAsia"/>
          <w:bCs/>
          <w:sz w:val="28"/>
          <w:szCs w:val="28"/>
        </w:rPr>
        <w:t>“</w:t>
      </w:r>
      <w:r w:rsidR="001316BC" w:rsidRPr="001316BC">
        <w:rPr>
          <w:rFonts w:cs="Arial" w:hint="eastAsia"/>
          <w:bCs/>
          <w:sz w:val="28"/>
          <w:szCs w:val="28"/>
        </w:rPr>
        <w:t>fuori</w:t>
      </w:r>
      <w:r w:rsidR="001316BC" w:rsidRPr="001316BC">
        <w:rPr>
          <w:rFonts w:cs="Arial" w:hint="eastAsia"/>
          <w:bCs/>
          <w:sz w:val="28"/>
          <w:szCs w:val="28"/>
        </w:rPr>
        <w:t>”</w:t>
      </w:r>
      <w:r w:rsidR="001316BC" w:rsidRPr="001316BC">
        <w:rPr>
          <w:rFonts w:cs="Arial" w:hint="eastAsia"/>
          <w:bCs/>
          <w:sz w:val="28"/>
          <w:szCs w:val="28"/>
        </w:rPr>
        <w:t xml:space="preserve"> quando cade al suolo completamente al di fuori delle linee perimetrali (senza </w:t>
      </w:r>
      <w:r w:rsidR="001316BC" w:rsidRPr="001316BC">
        <w:rPr>
          <w:rFonts w:cs="Arial"/>
          <w:bCs/>
          <w:sz w:val="28"/>
          <w:szCs w:val="28"/>
        </w:rPr>
        <w:t xml:space="preserve">toccarle); </w:t>
      </w:r>
    </w:p>
    <w:p w:rsidR="001316BC" w:rsidRPr="001316BC" w:rsidRDefault="000F46EB" w:rsidP="001316BC">
      <w:pPr>
        <w:pStyle w:val="NormaleWeb1"/>
        <w:numPr>
          <w:ilvl w:val="0"/>
          <w:numId w:val="7"/>
        </w:numPr>
        <w:rPr>
          <w:rFonts w:cs="Arial"/>
          <w:bCs/>
          <w:sz w:val="28"/>
          <w:szCs w:val="28"/>
        </w:rPr>
      </w:pPr>
      <w:r>
        <w:rPr>
          <w:rFonts w:cs="Arial"/>
          <w:bCs/>
          <w:sz w:val="28"/>
          <w:szCs w:val="28"/>
        </w:rPr>
        <w:t>Palla in Rete</w:t>
      </w:r>
      <w:r w:rsidR="001316BC" w:rsidRPr="001316BC">
        <w:rPr>
          <w:rFonts w:cs="Arial" w:hint="eastAsia"/>
          <w:bCs/>
          <w:sz w:val="28"/>
          <w:szCs w:val="28"/>
        </w:rPr>
        <w:t xml:space="preserve"> (escluso il servizio): la palla inviata in rete può essere ripresa entro il limite dei tre tocchi permessi;</w:t>
      </w:r>
    </w:p>
    <w:p w:rsidR="00677F65" w:rsidRDefault="00677F65" w:rsidP="001316BC">
      <w:pPr>
        <w:pStyle w:val="NormaleWeb1"/>
        <w:rPr>
          <w:rFonts w:cs="Arial"/>
          <w:b/>
          <w:bCs/>
          <w:sz w:val="28"/>
          <w:szCs w:val="28"/>
          <w:u w:val="single"/>
        </w:rPr>
      </w:pPr>
    </w:p>
    <w:p w:rsidR="001316BC" w:rsidRPr="001316BC" w:rsidRDefault="001316BC" w:rsidP="001316BC">
      <w:pPr>
        <w:pStyle w:val="NormaleWeb1"/>
        <w:rPr>
          <w:rFonts w:cs="Arial"/>
          <w:bCs/>
          <w:sz w:val="28"/>
          <w:szCs w:val="28"/>
        </w:rPr>
      </w:pPr>
      <w:r>
        <w:rPr>
          <w:rFonts w:cs="Arial"/>
          <w:b/>
          <w:bCs/>
          <w:sz w:val="28"/>
          <w:szCs w:val="28"/>
          <w:u w:val="single"/>
        </w:rPr>
        <w:t>Sui campi da gioco – Falli di Muro</w:t>
      </w:r>
      <w:r>
        <w:rPr>
          <w:rFonts w:cs="Arial"/>
          <w:b/>
          <w:bCs/>
          <w:sz w:val="28"/>
          <w:szCs w:val="28"/>
          <w:u w:val="single"/>
        </w:rPr>
        <w:br/>
      </w:r>
      <w:r>
        <w:rPr>
          <w:rFonts w:cs="Arial"/>
          <w:b/>
          <w:bCs/>
          <w:sz w:val="28"/>
          <w:szCs w:val="28"/>
          <w:u w:val="single"/>
        </w:rPr>
        <w:br/>
      </w:r>
      <w:r w:rsidRPr="001316BC">
        <w:rPr>
          <w:rFonts w:cs="Arial"/>
          <w:bCs/>
          <w:sz w:val="28"/>
          <w:szCs w:val="28"/>
        </w:rPr>
        <w:t>Verranno considerati come “falli di muro”,</w:t>
      </w:r>
      <w:r>
        <w:rPr>
          <w:rFonts w:cs="Arial"/>
          <w:bCs/>
          <w:sz w:val="28"/>
          <w:szCs w:val="28"/>
        </w:rPr>
        <w:t xml:space="preserve"> </w:t>
      </w:r>
      <w:r w:rsidRPr="001316BC">
        <w:rPr>
          <w:rFonts w:cs="Arial"/>
          <w:bCs/>
          <w:sz w:val="28"/>
          <w:szCs w:val="28"/>
        </w:rPr>
        <w:t>con conseguente assegnazione di punto alla squa</w:t>
      </w:r>
      <w:r>
        <w:rPr>
          <w:rFonts w:cs="Arial"/>
          <w:bCs/>
          <w:sz w:val="28"/>
          <w:szCs w:val="28"/>
        </w:rPr>
        <w:t>dra avversaria, i seguenti casi</w:t>
      </w:r>
      <w:r w:rsidRPr="001316BC">
        <w:rPr>
          <w:rFonts w:cs="Arial"/>
          <w:bCs/>
          <w:sz w:val="28"/>
          <w:szCs w:val="28"/>
        </w:rPr>
        <w:t>:</w:t>
      </w:r>
    </w:p>
    <w:p w:rsidR="001316BC" w:rsidRDefault="001316BC" w:rsidP="001316BC">
      <w:pPr>
        <w:pStyle w:val="NormaleWeb1"/>
        <w:numPr>
          <w:ilvl w:val="0"/>
          <w:numId w:val="8"/>
        </w:numPr>
        <w:rPr>
          <w:rFonts w:cs="Arial"/>
          <w:bCs/>
          <w:sz w:val="28"/>
          <w:szCs w:val="28"/>
        </w:rPr>
      </w:pPr>
      <w:r w:rsidRPr="001316BC">
        <w:rPr>
          <w:rFonts w:cs="Arial" w:hint="eastAsia"/>
          <w:bCs/>
          <w:sz w:val="28"/>
          <w:szCs w:val="28"/>
        </w:rPr>
        <w:t xml:space="preserve">Il giocatore a muro tocca la palla nello spazio avverso prima o durante l'attacco avversario. </w:t>
      </w:r>
    </w:p>
    <w:p w:rsidR="001316BC" w:rsidRDefault="001316BC" w:rsidP="001316BC">
      <w:pPr>
        <w:pStyle w:val="NormaleWeb1"/>
        <w:numPr>
          <w:ilvl w:val="0"/>
          <w:numId w:val="8"/>
        </w:numPr>
        <w:rPr>
          <w:rFonts w:cs="Arial"/>
          <w:bCs/>
          <w:sz w:val="28"/>
          <w:szCs w:val="28"/>
        </w:rPr>
      </w:pPr>
      <w:r w:rsidRPr="001316BC">
        <w:rPr>
          <w:rFonts w:cs="Arial" w:hint="eastAsia"/>
          <w:bCs/>
          <w:sz w:val="28"/>
          <w:szCs w:val="28"/>
        </w:rPr>
        <w:t xml:space="preserve">Un giocatore mura il servizio avversario. </w:t>
      </w:r>
    </w:p>
    <w:p w:rsidR="001316BC" w:rsidRDefault="001316BC" w:rsidP="001316BC">
      <w:pPr>
        <w:pStyle w:val="NormaleWeb1"/>
        <w:numPr>
          <w:ilvl w:val="0"/>
          <w:numId w:val="8"/>
        </w:numPr>
        <w:rPr>
          <w:rFonts w:cs="Arial"/>
          <w:bCs/>
          <w:sz w:val="28"/>
          <w:szCs w:val="28"/>
        </w:rPr>
      </w:pPr>
      <w:r w:rsidRPr="001316BC">
        <w:rPr>
          <w:rFonts w:cs="Arial" w:hint="eastAsia"/>
          <w:bCs/>
          <w:sz w:val="28"/>
          <w:szCs w:val="28"/>
        </w:rPr>
        <w:t xml:space="preserve">Nel muro il giocatore può toccare la palla oltre la rete, a condizione che non interferisca nel gioco avversario prima o </w:t>
      </w:r>
      <w:r w:rsidRPr="001316BC">
        <w:rPr>
          <w:rFonts w:cs="Arial"/>
          <w:bCs/>
          <w:sz w:val="28"/>
          <w:szCs w:val="28"/>
        </w:rPr>
        <w:t xml:space="preserve">durante l’ultimo colpo d’attacco; </w:t>
      </w:r>
    </w:p>
    <w:p w:rsidR="009933DB" w:rsidRDefault="009933DB" w:rsidP="001316BC">
      <w:pPr>
        <w:pStyle w:val="NormaleWeb1"/>
        <w:rPr>
          <w:rFonts w:cs="Arial"/>
          <w:b/>
          <w:bCs/>
          <w:sz w:val="28"/>
          <w:szCs w:val="28"/>
          <w:u w:val="single"/>
        </w:rPr>
      </w:pPr>
    </w:p>
    <w:p w:rsidR="009933DB" w:rsidRDefault="009933DB" w:rsidP="001316BC">
      <w:pPr>
        <w:pStyle w:val="NormaleWeb1"/>
        <w:rPr>
          <w:rFonts w:cs="Arial"/>
          <w:b/>
          <w:bCs/>
          <w:sz w:val="28"/>
          <w:szCs w:val="28"/>
          <w:u w:val="single"/>
        </w:rPr>
      </w:pPr>
    </w:p>
    <w:p w:rsidR="001316BC" w:rsidRPr="001316BC" w:rsidRDefault="001316BC" w:rsidP="001316BC">
      <w:pPr>
        <w:pStyle w:val="NormaleWeb1"/>
        <w:rPr>
          <w:rFonts w:cs="Arial"/>
          <w:bCs/>
          <w:sz w:val="28"/>
          <w:szCs w:val="28"/>
        </w:rPr>
      </w:pPr>
      <w:r>
        <w:rPr>
          <w:rFonts w:cs="Arial"/>
          <w:b/>
          <w:bCs/>
          <w:sz w:val="28"/>
          <w:szCs w:val="28"/>
          <w:u w:val="single"/>
        </w:rPr>
        <w:lastRenderedPageBreak/>
        <w:t>Sui campi da gioco – Invasione nello spazio avverso e Zona Libera</w:t>
      </w:r>
    </w:p>
    <w:p w:rsidR="001316BC" w:rsidRPr="001316BC" w:rsidRDefault="001316BC" w:rsidP="001316BC">
      <w:pPr>
        <w:pStyle w:val="NormaleWeb1"/>
        <w:rPr>
          <w:rFonts w:cs="Arial"/>
          <w:bCs/>
          <w:sz w:val="28"/>
          <w:szCs w:val="28"/>
        </w:rPr>
      </w:pPr>
      <w:r w:rsidRPr="001316BC">
        <w:rPr>
          <w:rFonts w:cs="Arial"/>
          <w:bCs/>
          <w:sz w:val="28"/>
          <w:szCs w:val="28"/>
        </w:rPr>
        <w:t xml:space="preserve">Un giocatore può invadere lo spazio dell’avversario, campo e/o zona libera (oltre le linee </w:t>
      </w:r>
      <w:r>
        <w:rPr>
          <w:rFonts w:cs="Arial"/>
          <w:bCs/>
          <w:sz w:val="28"/>
          <w:szCs w:val="28"/>
        </w:rPr>
        <w:t xml:space="preserve">perimetrali), a condizione che </w:t>
      </w:r>
      <w:r w:rsidRPr="001316BC">
        <w:rPr>
          <w:rFonts w:cs="Arial"/>
          <w:bCs/>
          <w:sz w:val="28"/>
          <w:szCs w:val="28"/>
        </w:rPr>
        <w:t xml:space="preserve">ciò non interferisca con il gioco della squadra avversaria. </w:t>
      </w:r>
    </w:p>
    <w:p w:rsidR="00371AF4" w:rsidRPr="00B336C7" w:rsidRDefault="001316BC" w:rsidP="001316BC">
      <w:pPr>
        <w:pStyle w:val="NormaleWeb1"/>
        <w:rPr>
          <w:rFonts w:cs="Arial"/>
          <w:bCs/>
          <w:sz w:val="28"/>
          <w:szCs w:val="28"/>
        </w:rPr>
      </w:pPr>
      <w:r w:rsidRPr="001316BC">
        <w:rPr>
          <w:rFonts w:cs="Arial"/>
          <w:bCs/>
          <w:sz w:val="28"/>
          <w:szCs w:val="28"/>
        </w:rPr>
        <w:t xml:space="preserve">È proibito </w:t>
      </w:r>
      <w:r w:rsidR="00AE7217">
        <w:rPr>
          <w:rFonts w:cs="Arial"/>
          <w:bCs/>
          <w:sz w:val="28"/>
          <w:szCs w:val="28"/>
        </w:rPr>
        <w:t xml:space="preserve">ai giocatori </w:t>
      </w:r>
      <w:r w:rsidRPr="001316BC">
        <w:rPr>
          <w:rFonts w:cs="Arial"/>
          <w:bCs/>
          <w:sz w:val="28"/>
          <w:szCs w:val="28"/>
        </w:rPr>
        <w:t xml:space="preserve">toccare la rete quando </w:t>
      </w:r>
      <w:r w:rsidR="00AE7217">
        <w:rPr>
          <w:rFonts w:cs="Arial"/>
          <w:bCs/>
          <w:sz w:val="28"/>
          <w:szCs w:val="28"/>
        </w:rPr>
        <w:t>intenti a giocare la palla</w:t>
      </w:r>
      <w:r w:rsidRPr="001316BC">
        <w:rPr>
          <w:rFonts w:cs="Arial"/>
          <w:bCs/>
          <w:sz w:val="28"/>
          <w:szCs w:val="28"/>
        </w:rPr>
        <w:t>.</w:t>
      </w:r>
      <w:r w:rsidRPr="001316BC">
        <w:rPr>
          <w:rFonts w:cs="Arial"/>
          <w:bCs/>
          <w:sz w:val="28"/>
          <w:szCs w:val="28"/>
        </w:rPr>
        <w:cr/>
      </w:r>
      <w:r>
        <w:rPr>
          <w:rFonts w:cs="Arial"/>
          <w:bCs/>
          <w:sz w:val="28"/>
          <w:szCs w:val="28"/>
        </w:rPr>
        <w:br/>
      </w:r>
      <w:r>
        <w:rPr>
          <w:rFonts w:cs="Arial"/>
          <w:b/>
          <w:bCs/>
          <w:sz w:val="28"/>
          <w:szCs w:val="28"/>
          <w:u w:val="single"/>
        </w:rPr>
        <w:t>Sui campi da gioco – Altre Regole</w:t>
      </w:r>
    </w:p>
    <w:p w:rsidR="00371AF4" w:rsidRDefault="00371AF4" w:rsidP="00A946E4">
      <w:pPr>
        <w:pStyle w:val="NormaleWeb1"/>
        <w:numPr>
          <w:ilvl w:val="0"/>
          <w:numId w:val="4"/>
        </w:numPr>
        <w:rPr>
          <w:rFonts w:cs="Arial"/>
          <w:sz w:val="28"/>
          <w:szCs w:val="28"/>
        </w:rPr>
      </w:pPr>
      <w:r>
        <w:rPr>
          <w:rFonts w:cs="Arial"/>
          <w:sz w:val="28"/>
          <w:szCs w:val="28"/>
        </w:rPr>
        <w:t xml:space="preserve">Ogni </w:t>
      </w:r>
      <w:r w:rsidR="00AE7217">
        <w:rPr>
          <w:rFonts w:cs="Arial"/>
          <w:sz w:val="28"/>
          <w:szCs w:val="28"/>
        </w:rPr>
        <w:t xml:space="preserve">componente della </w:t>
      </w:r>
      <w:r>
        <w:rPr>
          <w:rFonts w:cs="Arial"/>
          <w:sz w:val="28"/>
          <w:szCs w:val="28"/>
        </w:rPr>
        <w:t xml:space="preserve">squadra deve </w:t>
      </w:r>
      <w:r w:rsidR="00AE7217">
        <w:rPr>
          <w:rFonts w:cs="Arial"/>
          <w:sz w:val="28"/>
          <w:szCs w:val="28"/>
        </w:rPr>
        <w:t>indossare una maglia</w:t>
      </w:r>
      <w:r>
        <w:rPr>
          <w:rFonts w:cs="Arial"/>
          <w:sz w:val="28"/>
          <w:szCs w:val="28"/>
        </w:rPr>
        <w:t xml:space="preserve"> dello stesso colore.</w:t>
      </w:r>
    </w:p>
    <w:p w:rsidR="00371AF4" w:rsidRDefault="00371AF4" w:rsidP="00A946E4">
      <w:pPr>
        <w:pStyle w:val="NormaleWeb1"/>
        <w:numPr>
          <w:ilvl w:val="0"/>
          <w:numId w:val="4"/>
        </w:numPr>
        <w:rPr>
          <w:rFonts w:cs="Arial"/>
          <w:sz w:val="28"/>
          <w:szCs w:val="28"/>
        </w:rPr>
      </w:pPr>
      <w:r>
        <w:rPr>
          <w:rFonts w:cs="Arial"/>
          <w:sz w:val="28"/>
          <w:szCs w:val="28"/>
        </w:rPr>
        <w:t xml:space="preserve">Le sostituzioni </w:t>
      </w:r>
      <w:r w:rsidR="00C0087B">
        <w:rPr>
          <w:rFonts w:cs="Arial"/>
          <w:sz w:val="28"/>
          <w:szCs w:val="28"/>
        </w:rPr>
        <w:t xml:space="preserve">(illimitate) </w:t>
      </w:r>
      <w:r>
        <w:rPr>
          <w:rFonts w:cs="Arial"/>
          <w:sz w:val="28"/>
          <w:szCs w:val="28"/>
        </w:rPr>
        <w:t>nel corso della partita dovranno essere comunicate al direttore di gara.</w:t>
      </w:r>
    </w:p>
    <w:p w:rsidR="00B336C7" w:rsidRDefault="00B336C7" w:rsidP="004A4146">
      <w:pPr>
        <w:pStyle w:val="NormaleWeb1"/>
        <w:numPr>
          <w:ilvl w:val="0"/>
          <w:numId w:val="4"/>
        </w:numPr>
        <w:rPr>
          <w:rFonts w:cs="Helvetica"/>
          <w:sz w:val="28"/>
          <w:szCs w:val="28"/>
        </w:rPr>
      </w:pPr>
      <w:r w:rsidRPr="000F46EB">
        <w:rPr>
          <w:rFonts w:cs="Helvetica"/>
          <w:sz w:val="28"/>
          <w:szCs w:val="28"/>
        </w:rPr>
        <w:t>Non sarà consentito ad una squadra iniziare o proseguire un incontro a</w:t>
      </w:r>
      <w:r w:rsidR="00AE7217">
        <w:rPr>
          <w:rFonts w:cs="Helvetica"/>
          <w:sz w:val="28"/>
          <w:szCs w:val="28"/>
        </w:rPr>
        <w:t>vendo un numero inferiore di quattro</w:t>
      </w:r>
      <w:r w:rsidRPr="000F46EB">
        <w:rPr>
          <w:rFonts w:cs="Helvetica"/>
          <w:sz w:val="28"/>
          <w:szCs w:val="28"/>
        </w:rPr>
        <w:t xml:space="preserve"> atleti in campo. Se, nell’impossibilità di utilizzare giocatori di riserva, il numero degli atleti di una squadra d</w:t>
      </w:r>
      <w:r w:rsidR="00AE7217">
        <w:rPr>
          <w:rFonts w:cs="Helvetica"/>
          <w:sz w:val="28"/>
          <w:szCs w:val="28"/>
        </w:rPr>
        <w:t>ovesse risultare inferiore a 4</w:t>
      </w:r>
      <w:r w:rsidRPr="000F46EB">
        <w:rPr>
          <w:rFonts w:cs="Helvetica"/>
          <w:sz w:val="28"/>
          <w:szCs w:val="28"/>
        </w:rPr>
        <w:t>, la gara sarà sospesa</w:t>
      </w:r>
      <w:r w:rsidR="004A4146">
        <w:rPr>
          <w:rFonts w:cs="Helvetica"/>
          <w:sz w:val="28"/>
          <w:szCs w:val="28"/>
        </w:rPr>
        <w:t xml:space="preserve"> per un massimo di 3 minuti. </w:t>
      </w:r>
      <w:r w:rsidR="004A4146" w:rsidRPr="004A4146">
        <w:rPr>
          <w:rFonts w:cs="Helvetica"/>
          <w:sz w:val="28"/>
          <w:szCs w:val="28"/>
        </w:rPr>
        <w:t xml:space="preserve">Se il giocatore non recupera o non ritorna in campo al termine del tempo </w:t>
      </w:r>
      <w:r w:rsidR="004A4146">
        <w:rPr>
          <w:rFonts w:cs="Helvetica"/>
          <w:sz w:val="28"/>
          <w:szCs w:val="28"/>
        </w:rPr>
        <w:t>stabilito</w:t>
      </w:r>
      <w:r w:rsidR="004A4146" w:rsidRPr="004A4146">
        <w:rPr>
          <w:rFonts w:cs="Helvetica"/>
          <w:sz w:val="28"/>
          <w:szCs w:val="28"/>
        </w:rPr>
        <w:t xml:space="preserve">, la sua squadra </w:t>
      </w:r>
      <w:r w:rsidR="004A4146">
        <w:rPr>
          <w:rFonts w:cs="Helvetica"/>
          <w:sz w:val="28"/>
          <w:szCs w:val="28"/>
        </w:rPr>
        <w:t>verrà</w:t>
      </w:r>
      <w:r w:rsidR="004A4146" w:rsidRPr="004A4146">
        <w:rPr>
          <w:rFonts w:cs="Helvetica"/>
          <w:sz w:val="28"/>
          <w:szCs w:val="28"/>
        </w:rPr>
        <w:t xml:space="preserve"> dichiarata incompleta</w:t>
      </w:r>
      <w:r w:rsidR="004A4146">
        <w:rPr>
          <w:rFonts w:cs="Helvetica"/>
          <w:sz w:val="28"/>
          <w:szCs w:val="28"/>
        </w:rPr>
        <w:t xml:space="preserve"> </w:t>
      </w:r>
      <w:r w:rsidRPr="004A4146">
        <w:rPr>
          <w:rFonts w:cs="Helvetica"/>
          <w:sz w:val="28"/>
          <w:szCs w:val="28"/>
        </w:rPr>
        <w:t>e decretata la vittoria della squadra avversaria con un doppio 0-15.</w:t>
      </w:r>
    </w:p>
    <w:p w:rsidR="0007495D" w:rsidRPr="0007495D" w:rsidRDefault="0007495D" w:rsidP="0007495D">
      <w:pPr>
        <w:pStyle w:val="NormaleWeb1"/>
        <w:numPr>
          <w:ilvl w:val="0"/>
          <w:numId w:val="4"/>
        </w:numPr>
        <w:rPr>
          <w:rFonts w:cs="Helvetica"/>
          <w:sz w:val="28"/>
          <w:szCs w:val="28"/>
        </w:rPr>
      </w:pPr>
      <w:r>
        <w:rPr>
          <w:rFonts w:cs="Helvetica"/>
          <w:sz w:val="28"/>
          <w:szCs w:val="28"/>
        </w:rPr>
        <w:t>Sarà considerato falloso completare</w:t>
      </w:r>
      <w:r w:rsidRPr="0007495D">
        <w:rPr>
          <w:rFonts w:cs="Helvetica"/>
          <w:sz w:val="28"/>
          <w:szCs w:val="28"/>
        </w:rPr>
        <w:t xml:space="preserve"> un attacco sul servizio avversario, quando la palla è interamente al di sopra del bordo superiore della rete.</w:t>
      </w:r>
    </w:p>
    <w:p w:rsidR="00B336C7" w:rsidRPr="00B336C7" w:rsidRDefault="00B336C7" w:rsidP="00B336C7">
      <w:pPr>
        <w:pStyle w:val="NormaleWeb1"/>
        <w:numPr>
          <w:ilvl w:val="0"/>
          <w:numId w:val="4"/>
        </w:numPr>
        <w:rPr>
          <w:rFonts w:cs="Arial"/>
          <w:sz w:val="28"/>
          <w:szCs w:val="28"/>
        </w:rPr>
      </w:pPr>
      <w:r w:rsidRPr="00B336C7">
        <w:rPr>
          <w:rFonts w:cs="Arial"/>
          <w:bCs/>
          <w:sz w:val="28"/>
          <w:szCs w:val="28"/>
        </w:rPr>
        <w:t xml:space="preserve">I giocatori possono </w:t>
      </w:r>
      <w:r w:rsidR="006136B1">
        <w:rPr>
          <w:rFonts w:cs="Arial"/>
          <w:bCs/>
          <w:sz w:val="28"/>
          <w:szCs w:val="28"/>
        </w:rPr>
        <w:t>attaccare</w:t>
      </w:r>
      <w:r w:rsidRPr="00B336C7">
        <w:rPr>
          <w:rFonts w:cs="Arial"/>
          <w:bCs/>
          <w:sz w:val="28"/>
          <w:szCs w:val="28"/>
        </w:rPr>
        <w:t xml:space="preserve"> o murare anche se sono </w:t>
      </w:r>
      <w:r w:rsidR="006136B1">
        <w:rPr>
          <w:rFonts w:cs="Arial"/>
          <w:bCs/>
          <w:sz w:val="28"/>
          <w:szCs w:val="28"/>
        </w:rPr>
        <w:t>al servizio</w:t>
      </w:r>
      <w:r w:rsidRPr="00B336C7">
        <w:rPr>
          <w:rFonts w:cs="Arial"/>
          <w:bCs/>
          <w:sz w:val="28"/>
          <w:szCs w:val="28"/>
        </w:rPr>
        <w:t>, pertanto, non esiste alcun</w:t>
      </w:r>
      <w:r>
        <w:rPr>
          <w:rFonts w:cs="Arial"/>
          <w:sz w:val="28"/>
          <w:szCs w:val="28"/>
        </w:rPr>
        <w:t xml:space="preserve"> </w:t>
      </w:r>
      <w:r w:rsidRPr="00B336C7">
        <w:rPr>
          <w:rFonts w:cs="Arial"/>
          <w:bCs/>
          <w:sz w:val="28"/>
          <w:szCs w:val="28"/>
        </w:rPr>
        <w:t>fallo di seconda linea. Dovrà, in ogni modo, essere rispettato il turno di battuta.</w:t>
      </w:r>
    </w:p>
    <w:p w:rsidR="00B336C7" w:rsidRPr="000F46EB" w:rsidRDefault="00B336C7" w:rsidP="00B336C7">
      <w:pPr>
        <w:widowControl/>
        <w:numPr>
          <w:ilvl w:val="0"/>
          <w:numId w:val="4"/>
        </w:numPr>
        <w:suppressAutoHyphens w:val="0"/>
        <w:spacing w:before="100" w:beforeAutospacing="1" w:after="100" w:afterAutospacing="1" w:line="269" w:lineRule="atLeast"/>
        <w:rPr>
          <w:rFonts w:ascii="Calibri" w:eastAsia="Times New Roman" w:hAnsi="Calibri" w:cs="Helvetica"/>
          <w:kern w:val="0"/>
          <w:sz w:val="28"/>
          <w:szCs w:val="28"/>
        </w:rPr>
      </w:pPr>
      <w:r w:rsidRPr="000F46EB">
        <w:rPr>
          <w:rFonts w:ascii="Calibri" w:eastAsia="Times New Roman" w:hAnsi="Calibri" w:cs="Helvetica"/>
          <w:kern w:val="0"/>
          <w:sz w:val="28"/>
          <w:szCs w:val="28"/>
        </w:rPr>
        <w:t>Il giocatore ha a sua disposizione cinque secondi per servire dopo il fischio dell’arbitro; se il servizio viene eseguito prima del fischio dell’arbitro si ripete l’azione.</w:t>
      </w:r>
    </w:p>
    <w:p w:rsidR="00B336C7" w:rsidRPr="000F46EB" w:rsidRDefault="00B336C7" w:rsidP="00B336C7">
      <w:pPr>
        <w:widowControl/>
        <w:numPr>
          <w:ilvl w:val="0"/>
          <w:numId w:val="4"/>
        </w:numPr>
        <w:suppressAutoHyphens w:val="0"/>
        <w:spacing w:before="100" w:beforeAutospacing="1" w:after="100" w:afterAutospacing="1" w:line="269" w:lineRule="atLeast"/>
        <w:rPr>
          <w:rFonts w:ascii="Calibri" w:eastAsia="Times New Roman" w:hAnsi="Calibri" w:cs="Helvetica"/>
          <w:kern w:val="0"/>
          <w:sz w:val="28"/>
          <w:szCs w:val="28"/>
        </w:rPr>
      </w:pPr>
      <w:r w:rsidRPr="000F46EB">
        <w:rPr>
          <w:rFonts w:ascii="Calibri" w:eastAsia="Times New Roman" w:hAnsi="Calibri" w:cs="Helvetica"/>
          <w:kern w:val="0"/>
          <w:sz w:val="28"/>
          <w:szCs w:val="28"/>
        </w:rPr>
        <w:t>In fase di servizio, la palla nell'oltrepassare la rete può toccarla.</w:t>
      </w:r>
    </w:p>
    <w:p w:rsidR="00B336C7" w:rsidRPr="000F46EB" w:rsidRDefault="00B336C7" w:rsidP="00B336C7">
      <w:pPr>
        <w:widowControl/>
        <w:numPr>
          <w:ilvl w:val="0"/>
          <w:numId w:val="4"/>
        </w:numPr>
        <w:suppressAutoHyphens w:val="0"/>
        <w:spacing w:before="100" w:beforeAutospacing="1" w:after="100" w:afterAutospacing="1" w:line="269" w:lineRule="atLeast"/>
        <w:rPr>
          <w:rFonts w:ascii="Calibri" w:eastAsia="Times New Roman" w:hAnsi="Calibri" w:cs="Helvetica"/>
          <w:kern w:val="0"/>
          <w:sz w:val="28"/>
          <w:szCs w:val="28"/>
        </w:rPr>
      </w:pPr>
      <w:r w:rsidRPr="000F46EB">
        <w:rPr>
          <w:rFonts w:ascii="Calibri" w:eastAsia="Times New Roman" w:hAnsi="Calibri" w:cs="Helvetica"/>
          <w:kern w:val="0"/>
          <w:sz w:val="28"/>
          <w:szCs w:val="28"/>
        </w:rPr>
        <w:t>Quando tocchi simultanei al di sopra della rete fra due avversari danno luogo alla palla trattenuta il gioco continua (non viene fischiato il doppio fallo).</w:t>
      </w:r>
    </w:p>
    <w:p w:rsidR="00B336C7" w:rsidRPr="000F46EB" w:rsidRDefault="00B336C7" w:rsidP="00B336C7">
      <w:pPr>
        <w:widowControl/>
        <w:numPr>
          <w:ilvl w:val="0"/>
          <w:numId w:val="4"/>
        </w:numPr>
        <w:suppressAutoHyphens w:val="0"/>
        <w:spacing w:before="100" w:beforeAutospacing="1" w:after="100" w:afterAutospacing="1" w:line="269" w:lineRule="atLeast"/>
        <w:rPr>
          <w:rFonts w:ascii="Calibri" w:eastAsia="Times New Roman" w:hAnsi="Calibri" w:cs="Helvetica"/>
          <w:kern w:val="0"/>
          <w:sz w:val="28"/>
          <w:szCs w:val="28"/>
        </w:rPr>
      </w:pPr>
      <w:r w:rsidRPr="000F46EB">
        <w:rPr>
          <w:rFonts w:ascii="Calibri" w:eastAsia="Times New Roman" w:hAnsi="Calibri" w:cs="Helvetica"/>
          <w:kern w:val="0"/>
          <w:sz w:val="28"/>
          <w:szCs w:val="28"/>
        </w:rPr>
        <w:t>La palla può essere toccata con ogni parte del corpo. Ogni squadra può colpire la palla per tre volte per farla tornare nell’altro campo.</w:t>
      </w:r>
    </w:p>
    <w:p w:rsidR="00B336C7" w:rsidRPr="00810B3D" w:rsidRDefault="00B336C7" w:rsidP="00B336C7">
      <w:pPr>
        <w:pStyle w:val="NormaleWeb1"/>
        <w:numPr>
          <w:ilvl w:val="0"/>
          <w:numId w:val="4"/>
        </w:numPr>
        <w:rPr>
          <w:rFonts w:cs="Arial"/>
          <w:sz w:val="28"/>
          <w:szCs w:val="28"/>
        </w:rPr>
      </w:pPr>
      <w:r w:rsidRPr="00B336C7">
        <w:rPr>
          <w:rFonts w:cs="Arial"/>
          <w:bCs/>
          <w:sz w:val="28"/>
          <w:szCs w:val="28"/>
        </w:rPr>
        <w:lastRenderedPageBreak/>
        <w:t>Condizioni di gioco, è vietato giocare con scarpe da ginnastica o altro: si dovrà giocare a piedi</w:t>
      </w:r>
      <w:r>
        <w:rPr>
          <w:rFonts w:cs="Arial"/>
          <w:sz w:val="28"/>
          <w:szCs w:val="28"/>
        </w:rPr>
        <w:t xml:space="preserve"> </w:t>
      </w:r>
      <w:r w:rsidRPr="00B336C7">
        <w:rPr>
          <w:rFonts w:cs="Arial"/>
          <w:bCs/>
          <w:sz w:val="28"/>
          <w:szCs w:val="28"/>
        </w:rPr>
        <w:t>nudi od eventualmente con calza</w:t>
      </w:r>
    </w:p>
    <w:p w:rsidR="00810B3D" w:rsidRPr="00810B3D" w:rsidRDefault="00371AF4" w:rsidP="00FE0F48">
      <w:pPr>
        <w:pStyle w:val="NormaleWeb1"/>
        <w:numPr>
          <w:ilvl w:val="0"/>
          <w:numId w:val="4"/>
        </w:numPr>
        <w:rPr>
          <w:rStyle w:val="Enfasicorsivo"/>
          <w:rFonts w:cs="Arial"/>
          <w:i w:val="0"/>
          <w:iCs w:val="0"/>
          <w:sz w:val="28"/>
          <w:szCs w:val="28"/>
        </w:rPr>
      </w:pPr>
      <w:r w:rsidRPr="00810B3D">
        <w:rPr>
          <w:rStyle w:val="Enfasicorsivo"/>
          <w:bCs/>
          <w:i w:val="0"/>
          <w:sz w:val="28"/>
          <w:szCs w:val="28"/>
        </w:rPr>
        <w:t>Tutte le partite saranno dirette da un responsabile di campo che avrà il</w:t>
      </w:r>
      <w:r w:rsidR="00810B3D">
        <w:rPr>
          <w:rStyle w:val="Enfasicorsivo"/>
          <w:bCs/>
          <w:i w:val="0"/>
          <w:sz w:val="28"/>
          <w:szCs w:val="28"/>
        </w:rPr>
        <w:t xml:space="preserve"> </w:t>
      </w:r>
      <w:r w:rsidRPr="00810B3D">
        <w:rPr>
          <w:rStyle w:val="Enfasicorsivo"/>
          <w:bCs/>
          <w:i w:val="0"/>
          <w:sz w:val="28"/>
          <w:szCs w:val="28"/>
        </w:rPr>
        <w:t>compito di tenere il tempo, il risultato e prendere dei provvedimenti disciplinari i</w:t>
      </w:r>
      <w:r w:rsidR="0007495D">
        <w:rPr>
          <w:rStyle w:val="Enfasicorsivo"/>
          <w:bCs/>
          <w:i w:val="0"/>
          <w:sz w:val="28"/>
          <w:szCs w:val="28"/>
        </w:rPr>
        <w:t>n caso si compiano gravi falli.</w:t>
      </w:r>
    </w:p>
    <w:p w:rsidR="00A764D8" w:rsidRPr="00810B3D" w:rsidRDefault="00A764D8" w:rsidP="00810B3D">
      <w:pPr>
        <w:pStyle w:val="NormaleWeb1"/>
        <w:rPr>
          <w:rFonts w:cs="Arial"/>
          <w:sz w:val="28"/>
          <w:szCs w:val="28"/>
        </w:rPr>
      </w:pPr>
      <w:r w:rsidRPr="00810B3D">
        <w:rPr>
          <w:rFonts w:cs="Arial"/>
          <w:bCs/>
          <w:sz w:val="28"/>
          <w:szCs w:val="28"/>
        </w:rPr>
        <w:t>In caso di analogo punteggio nella fase a gironi si procederà in questo modo per il passaggio alla fase ad eliminazione diretta:</w:t>
      </w:r>
    </w:p>
    <w:p w:rsidR="00A764D8" w:rsidRPr="00A946E4" w:rsidRDefault="00A764D8" w:rsidP="00A764D8">
      <w:pPr>
        <w:pStyle w:val="NormaleWeb1"/>
        <w:rPr>
          <w:rStyle w:val="Enfasicorsivo"/>
          <w:bCs/>
          <w:i w:val="0"/>
          <w:sz w:val="28"/>
          <w:szCs w:val="28"/>
        </w:rPr>
      </w:pPr>
      <w:r>
        <w:rPr>
          <w:rStyle w:val="Enfasicorsivo"/>
          <w:bCs/>
          <w:i w:val="0"/>
          <w:sz w:val="28"/>
          <w:szCs w:val="28"/>
        </w:rPr>
        <w:t>1)</w:t>
      </w:r>
      <w:r w:rsidR="007E26FD">
        <w:rPr>
          <w:rStyle w:val="Enfasicorsivo"/>
          <w:bCs/>
          <w:i w:val="0"/>
          <w:sz w:val="28"/>
          <w:szCs w:val="28"/>
        </w:rPr>
        <w:t xml:space="preserve"> Maggior</w:t>
      </w:r>
      <w:r w:rsidRPr="00A946E4">
        <w:rPr>
          <w:rStyle w:val="Enfasicorsivo"/>
          <w:bCs/>
          <w:i w:val="0"/>
          <w:sz w:val="28"/>
          <w:szCs w:val="28"/>
        </w:rPr>
        <w:t xml:space="preserve"> numero di punti;</w:t>
      </w:r>
    </w:p>
    <w:p w:rsidR="00A764D8" w:rsidRPr="00A946E4" w:rsidRDefault="00A764D8" w:rsidP="00A764D8">
      <w:pPr>
        <w:pStyle w:val="NormaleWeb1"/>
        <w:rPr>
          <w:rStyle w:val="Enfasicorsivo"/>
          <w:bCs/>
          <w:i w:val="0"/>
          <w:sz w:val="28"/>
          <w:szCs w:val="28"/>
        </w:rPr>
      </w:pPr>
      <w:r>
        <w:rPr>
          <w:rStyle w:val="Enfasicorsivo"/>
          <w:bCs/>
          <w:i w:val="0"/>
          <w:sz w:val="28"/>
          <w:szCs w:val="28"/>
        </w:rPr>
        <w:t>2)</w:t>
      </w:r>
      <w:r w:rsidR="007E26FD">
        <w:rPr>
          <w:rStyle w:val="Enfasicorsivo"/>
          <w:bCs/>
          <w:i w:val="0"/>
          <w:sz w:val="28"/>
          <w:szCs w:val="28"/>
        </w:rPr>
        <w:t xml:space="preserve"> S</w:t>
      </w:r>
      <w:r w:rsidRPr="00A946E4">
        <w:rPr>
          <w:rStyle w:val="Enfasicorsivo"/>
          <w:bCs/>
          <w:i w:val="0"/>
          <w:sz w:val="28"/>
          <w:szCs w:val="28"/>
        </w:rPr>
        <w:t>contri diretti;</w:t>
      </w:r>
    </w:p>
    <w:p w:rsidR="00A764D8" w:rsidRPr="00A946E4" w:rsidRDefault="00A764D8" w:rsidP="00A764D8">
      <w:pPr>
        <w:pStyle w:val="NormaleWeb1"/>
        <w:rPr>
          <w:rStyle w:val="Enfasicorsivo"/>
          <w:bCs/>
          <w:i w:val="0"/>
          <w:sz w:val="28"/>
          <w:szCs w:val="28"/>
        </w:rPr>
      </w:pPr>
      <w:r>
        <w:rPr>
          <w:rStyle w:val="Enfasicorsivo"/>
          <w:bCs/>
          <w:i w:val="0"/>
          <w:sz w:val="28"/>
          <w:szCs w:val="28"/>
        </w:rPr>
        <w:t>3)</w:t>
      </w:r>
      <w:r w:rsidR="007E26FD">
        <w:rPr>
          <w:rStyle w:val="Enfasicorsivo"/>
          <w:bCs/>
          <w:i w:val="0"/>
          <w:sz w:val="28"/>
          <w:szCs w:val="28"/>
        </w:rPr>
        <w:t xml:space="preserve"> M</w:t>
      </w:r>
      <w:r w:rsidRPr="00A946E4">
        <w:rPr>
          <w:rStyle w:val="Enfasicorsivo"/>
          <w:bCs/>
          <w:i w:val="0"/>
          <w:sz w:val="28"/>
          <w:szCs w:val="28"/>
        </w:rPr>
        <w:t>igliore differenza di punteggio;</w:t>
      </w:r>
    </w:p>
    <w:p w:rsidR="00BC0F1D" w:rsidRDefault="00A764D8" w:rsidP="001441BC">
      <w:pPr>
        <w:pStyle w:val="NormaleWeb1"/>
        <w:rPr>
          <w:sz w:val="28"/>
          <w:szCs w:val="28"/>
        </w:rPr>
      </w:pPr>
      <w:r>
        <w:rPr>
          <w:rStyle w:val="Enfasicorsivo"/>
          <w:bCs/>
          <w:i w:val="0"/>
          <w:sz w:val="28"/>
          <w:szCs w:val="28"/>
        </w:rPr>
        <w:t>4)</w:t>
      </w:r>
      <w:r w:rsidR="007E26FD">
        <w:rPr>
          <w:rStyle w:val="Enfasicorsivo"/>
          <w:bCs/>
          <w:i w:val="0"/>
          <w:sz w:val="28"/>
          <w:szCs w:val="28"/>
        </w:rPr>
        <w:t xml:space="preserve"> S</w:t>
      </w:r>
      <w:r w:rsidR="00B336C7">
        <w:rPr>
          <w:rStyle w:val="Enfasicorsivo"/>
          <w:bCs/>
          <w:i w:val="0"/>
          <w:sz w:val="28"/>
          <w:szCs w:val="28"/>
        </w:rPr>
        <w:t>orteggio.</w:t>
      </w:r>
      <w:r w:rsidR="00A946E4">
        <w:rPr>
          <w:rStyle w:val="Enfasicorsivo"/>
          <w:bCs/>
          <w:i w:val="0"/>
          <w:sz w:val="28"/>
          <w:szCs w:val="28"/>
        </w:rPr>
        <w:br/>
      </w:r>
      <w:r w:rsidR="00A946E4">
        <w:rPr>
          <w:rStyle w:val="Enfasicorsivo"/>
          <w:bCs/>
          <w:i w:val="0"/>
          <w:sz w:val="28"/>
          <w:szCs w:val="28"/>
        </w:rPr>
        <w:br/>
      </w:r>
      <w:r w:rsidR="00A946E4">
        <w:rPr>
          <w:b/>
          <w:i/>
          <w:sz w:val="28"/>
          <w:szCs w:val="28"/>
          <w:u w:val="single"/>
        </w:rPr>
        <w:t>Premiazioni</w:t>
      </w:r>
      <w:r w:rsidR="00A946E4" w:rsidRPr="00A946E4">
        <w:rPr>
          <w:b/>
          <w:i/>
          <w:sz w:val="28"/>
          <w:szCs w:val="28"/>
          <w:u w:val="single"/>
        </w:rPr>
        <w:t>:</w:t>
      </w:r>
      <w:r w:rsidR="00A946E4" w:rsidRPr="00A946E4">
        <w:rPr>
          <w:i/>
          <w:sz w:val="28"/>
          <w:szCs w:val="28"/>
          <w:u w:val="single"/>
        </w:rPr>
        <w:br/>
      </w:r>
      <w:r w:rsidR="00A946E4">
        <w:rPr>
          <w:sz w:val="28"/>
          <w:szCs w:val="28"/>
        </w:rPr>
        <w:br/>
        <w:t>E' prevista la premiazione della squadra Vincitrice del torneo e della squadra finalista perdente.</w:t>
      </w:r>
    </w:p>
    <w:p w:rsidR="001441BC" w:rsidRDefault="00BC0F1D" w:rsidP="001441BC">
      <w:pPr>
        <w:pStyle w:val="NormaleWeb1"/>
        <w:rPr>
          <w:sz w:val="28"/>
          <w:szCs w:val="28"/>
        </w:rPr>
      </w:pPr>
      <w:r>
        <w:rPr>
          <w:sz w:val="28"/>
          <w:szCs w:val="28"/>
        </w:rPr>
        <w:t>La premiazione sarà effettuata durante la Giornata della Goliardia il 16 Maggio 2018 alle ore 15.00 di fronte all’auletta AUP.</w:t>
      </w:r>
      <w:r w:rsidR="00A946E4">
        <w:rPr>
          <w:sz w:val="28"/>
          <w:szCs w:val="28"/>
        </w:rPr>
        <w:br/>
      </w:r>
    </w:p>
    <w:p w:rsidR="00A946E4" w:rsidRDefault="00A946E4" w:rsidP="00A946E4">
      <w:pPr>
        <w:rPr>
          <w:rFonts w:ascii="Calibri" w:hAnsi="Calibri"/>
          <w:sz w:val="28"/>
          <w:szCs w:val="28"/>
        </w:rPr>
      </w:pPr>
    </w:p>
    <w:p w:rsidR="00371AF4" w:rsidRPr="00A946E4" w:rsidRDefault="00371AF4" w:rsidP="00A946E4">
      <w:pPr>
        <w:pStyle w:val="NormaleWeb1"/>
        <w:rPr>
          <w:rStyle w:val="Enfasicorsivo"/>
          <w:bCs/>
          <w:i w:val="0"/>
          <w:sz w:val="28"/>
          <w:szCs w:val="28"/>
        </w:rPr>
      </w:pPr>
    </w:p>
    <w:sectPr w:rsidR="00371AF4" w:rsidRPr="00A946E4">
      <w:headerReference w:type="even" r:id="rId11"/>
      <w:headerReference w:type="default" r:id="rId12"/>
      <w:footerReference w:type="even" r:id="rId13"/>
      <w:footerReference w:type="default" r:id="rId14"/>
      <w:headerReference w:type="first" r:id="rId15"/>
      <w:footerReference w:type="first" r:id="rId16"/>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5662" w:rsidRDefault="00925662" w:rsidP="00D34630">
      <w:r>
        <w:separator/>
      </w:r>
    </w:p>
  </w:endnote>
  <w:endnote w:type="continuationSeparator" w:id="0">
    <w:p w:rsidR="00925662" w:rsidRDefault="00925662" w:rsidP="00D34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nt393">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5662" w:rsidRDefault="00925662" w:rsidP="00D34630">
      <w:r>
        <w:separator/>
      </w:r>
    </w:p>
  </w:footnote>
  <w:footnote w:type="continuationSeparator" w:id="0">
    <w:p w:rsidR="00925662" w:rsidRDefault="00925662" w:rsidP="00D34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2"/>
    <w:lvl w:ilvl="0">
      <w:start w:val="1"/>
      <w:numFmt w:val="bullet"/>
      <w:lvlText w:val="-"/>
      <w:lvlJc w:val="left"/>
      <w:pPr>
        <w:tabs>
          <w:tab w:val="num" w:pos="360"/>
        </w:tabs>
        <w:ind w:left="360" w:hanging="360"/>
      </w:pPr>
      <w:rPr>
        <w:rFonts w:ascii="Calibri" w:hAnsi="Calibri" w:cs="font393"/>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295E3765"/>
    <w:multiLevelType w:val="hybridMultilevel"/>
    <w:tmpl w:val="C9CC22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79F33E3"/>
    <w:multiLevelType w:val="hybridMultilevel"/>
    <w:tmpl w:val="7DACB7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E3A73F1"/>
    <w:multiLevelType w:val="multilevel"/>
    <w:tmpl w:val="4A1C8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74"/>
    <w:rsid w:val="00004A29"/>
    <w:rsid w:val="00010DA7"/>
    <w:rsid w:val="0007495D"/>
    <w:rsid w:val="000F46EB"/>
    <w:rsid w:val="000F513F"/>
    <w:rsid w:val="001316BC"/>
    <w:rsid w:val="001441BC"/>
    <w:rsid w:val="00147AFC"/>
    <w:rsid w:val="00154585"/>
    <w:rsid w:val="002A4D8C"/>
    <w:rsid w:val="002C0E18"/>
    <w:rsid w:val="00371AF4"/>
    <w:rsid w:val="00432BD9"/>
    <w:rsid w:val="004615E4"/>
    <w:rsid w:val="004A4146"/>
    <w:rsid w:val="004B02B4"/>
    <w:rsid w:val="004E3974"/>
    <w:rsid w:val="0055391B"/>
    <w:rsid w:val="00560A6B"/>
    <w:rsid w:val="00591EEC"/>
    <w:rsid w:val="005C7FFC"/>
    <w:rsid w:val="006136B1"/>
    <w:rsid w:val="00645324"/>
    <w:rsid w:val="00677F65"/>
    <w:rsid w:val="006A60C2"/>
    <w:rsid w:val="006B2AF6"/>
    <w:rsid w:val="006E2583"/>
    <w:rsid w:val="007066C4"/>
    <w:rsid w:val="007E26FD"/>
    <w:rsid w:val="00810B3D"/>
    <w:rsid w:val="00820B57"/>
    <w:rsid w:val="008506A3"/>
    <w:rsid w:val="008B1E08"/>
    <w:rsid w:val="00925662"/>
    <w:rsid w:val="009933DB"/>
    <w:rsid w:val="009A32D7"/>
    <w:rsid w:val="009B088C"/>
    <w:rsid w:val="00A33A77"/>
    <w:rsid w:val="00A54519"/>
    <w:rsid w:val="00A764D8"/>
    <w:rsid w:val="00A946E4"/>
    <w:rsid w:val="00AA2FA4"/>
    <w:rsid w:val="00AC66AF"/>
    <w:rsid w:val="00AE7217"/>
    <w:rsid w:val="00B25773"/>
    <w:rsid w:val="00B30689"/>
    <w:rsid w:val="00B336C7"/>
    <w:rsid w:val="00B739E0"/>
    <w:rsid w:val="00B845DB"/>
    <w:rsid w:val="00BC0F1D"/>
    <w:rsid w:val="00C0087B"/>
    <w:rsid w:val="00C93162"/>
    <w:rsid w:val="00D02725"/>
    <w:rsid w:val="00D2732C"/>
    <w:rsid w:val="00D34630"/>
    <w:rsid w:val="00D9447C"/>
    <w:rsid w:val="00DA2008"/>
    <w:rsid w:val="00DA2F13"/>
    <w:rsid w:val="00DB57B0"/>
    <w:rsid w:val="00E36BAE"/>
    <w:rsid w:val="00E46044"/>
    <w:rsid w:val="00E83F9F"/>
    <w:rsid w:val="00EB4A50"/>
    <w:rsid w:val="00ED3FEF"/>
    <w:rsid w:val="00F621D2"/>
    <w:rsid w:val="00F64A4A"/>
    <w:rsid w:val="00F877A5"/>
    <w:rsid w:val="00FE0F48"/>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E4664BD"/>
  <w15:chartTrackingRefBased/>
  <w15:docId w15:val="{F75E7F17-9BB8-4134-86E7-DB228C49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suppressAutoHyphens/>
    </w:pPr>
    <w:rPr>
      <w:rFonts w:eastAsia="Arial Unicode MS"/>
      <w:kern w:val="1"/>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customStyle="1" w:styleId="WW8Num2z0">
    <w:name w:val="WW8Num2z0"/>
    <w:rPr>
      <w:rFonts w:ascii="Calibri" w:hAnsi="Calibri" w:cs="font393"/>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styleId="Enfasicorsivo">
    <w:name w:val="Emphasis"/>
    <w:qFormat/>
    <w:rPr>
      <w:i/>
      <w:iCs/>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Punti">
    <w:name w:val="Punti"/>
    <w:rPr>
      <w:rFonts w:ascii="OpenSymbol" w:eastAsia="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customStyle="1" w:styleId="Paragrafoelenco1">
    <w:name w:val="Paragrafo elenco1"/>
    <w:pPr>
      <w:widowControl w:val="0"/>
      <w:suppressAutoHyphens/>
      <w:spacing w:after="200" w:line="276" w:lineRule="auto"/>
      <w:ind w:left="720"/>
    </w:pPr>
    <w:rPr>
      <w:rFonts w:ascii="Calibri" w:eastAsia="Arial Unicode MS" w:hAnsi="Calibri" w:cs="font393"/>
      <w:kern w:val="1"/>
      <w:sz w:val="22"/>
      <w:szCs w:val="22"/>
      <w:lang w:eastAsia="ar-SA"/>
    </w:rPr>
  </w:style>
  <w:style w:type="paragraph" w:customStyle="1" w:styleId="NormaleWeb1">
    <w:name w:val="Normale (Web)1"/>
    <w:pPr>
      <w:widowControl w:val="0"/>
      <w:suppressAutoHyphens/>
      <w:spacing w:after="200" w:line="276" w:lineRule="auto"/>
    </w:pPr>
    <w:rPr>
      <w:rFonts w:ascii="Calibri" w:eastAsia="Arial Unicode MS" w:hAnsi="Calibri" w:cs="font393"/>
      <w:kern w:val="1"/>
      <w:sz w:val="22"/>
      <w:szCs w:val="22"/>
      <w:lang w:eastAsia="ar-SA"/>
    </w:rPr>
  </w:style>
  <w:style w:type="character" w:styleId="Collegamentovisitato">
    <w:name w:val="FollowedHyperlink"/>
    <w:uiPriority w:val="99"/>
    <w:semiHidden/>
    <w:unhideWhenUsed/>
    <w:rsid w:val="008B1E08"/>
    <w:rPr>
      <w:color w:val="800080"/>
      <w:u w:val="single"/>
    </w:rPr>
  </w:style>
  <w:style w:type="character" w:customStyle="1" w:styleId="textexposedshow">
    <w:name w:val="text_exposed_show"/>
    <w:rsid w:val="00F877A5"/>
  </w:style>
  <w:style w:type="paragraph" w:styleId="Intestazione">
    <w:name w:val="header"/>
    <w:basedOn w:val="Normale"/>
    <w:link w:val="IntestazioneCarattere"/>
    <w:uiPriority w:val="99"/>
    <w:unhideWhenUsed/>
    <w:rsid w:val="00D34630"/>
    <w:pPr>
      <w:tabs>
        <w:tab w:val="center" w:pos="4819"/>
        <w:tab w:val="right" w:pos="9638"/>
      </w:tabs>
    </w:pPr>
  </w:style>
  <w:style w:type="character" w:customStyle="1" w:styleId="IntestazioneCarattere">
    <w:name w:val="Intestazione Carattere"/>
    <w:basedOn w:val="Carpredefinitoparagrafo"/>
    <w:link w:val="Intestazione"/>
    <w:uiPriority w:val="99"/>
    <w:rsid w:val="00D34630"/>
    <w:rPr>
      <w:rFonts w:eastAsia="Arial Unicode MS"/>
      <w:kern w:val="1"/>
      <w:sz w:val="24"/>
      <w:szCs w:val="24"/>
    </w:rPr>
  </w:style>
  <w:style w:type="paragraph" w:styleId="Pidipagina">
    <w:name w:val="footer"/>
    <w:basedOn w:val="Normale"/>
    <w:link w:val="PidipaginaCarattere"/>
    <w:uiPriority w:val="99"/>
    <w:unhideWhenUsed/>
    <w:rsid w:val="00D34630"/>
    <w:pPr>
      <w:tabs>
        <w:tab w:val="center" w:pos="4819"/>
        <w:tab w:val="right" w:pos="9638"/>
      </w:tabs>
    </w:pPr>
  </w:style>
  <w:style w:type="character" w:customStyle="1" w:styleId="PidipaginaCarattere">
    <w:name w:val="Piè di pagina Carattere"/>
    <w:basedOn w:val="Carpredefinitoparagrafo"/>
    <w:link w:val="Pidipagina"/>
    <w:uiPriority w:val="99"/>
    <w:rsid w:val="00D34630"/>
    <w:rPr>
      <w:rFonts w:eastAsia="Arial Unicode MS"/>
      <w:kern w:val="1"/>
      <w:sz w:val="24"/>
      <w:szCs w:val="24"/>
    </w:rPr>
  </w:style>
  <w:style w:type="paragraph" w:styleId="Paragrafoelenco">
    <w:name w:val="List Paragraph"/>
    <w:basedOn w:val="Normale"/>
    <w:uiPriority w:val="34"/>
    <w:qFormat/>
    <w:rsid w:val="00A33A77"/>
    <w:pPr>
      <w:ind w:left="720"/>
      <w:contextualSpacing/>
    </w:pPr>
  </w:style>
  <w:style w:type="character" w:styleId="Menzionenonrisolta">
    <w:name w:val="Unresolved Mention"/>
    <w:basedOn w:val="Carpredefinitoparagrafo"/>
    <w:uiPriority w:val="99"/>
    <w:semiHidden/>
    <w:unhideWhenUsed/>
    <w:rsid w:val="00A33A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32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aup.it/form-spor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176F44352EFA479926CE38E5443452" ma:contentTypeVersion="0" ma:contentTypeDescription="Create a new document." ma:contentTypeScope="" ma:versionID="dceaf35a69eb882529f255acd77e4a6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6B2AB7-FD0D-49FE-8B52-763D132B562F}">
  <ds:schemaRefs>
    <ds:schemaRef ds:uri="http://schemas.microsoft.com/sharepoint/v3/contenttype/forms"/>
  </ds:schemaRefs>
</ds:datastoreItem>
</file>

<file path=customXml/itemProps2.xml><?xml version="1.0" encoding="utf-8"?>
<ds:datastoreItem xmlns:ds="http://schemas.openxmlformats.org/officeDocument/2006/customXml" ds:itemID="{54B95D38-BABD-4061-A25B-5FA72F02BDE5}">
  <ds:schemaRefs>
    <ds:schemaRef ds:uri="http://schemas.microsoft.com/office/2006/metadata/contentType"/>
    <ds:schemaRef ds:uri="http://schemas.microsoft.com/office/2006/metadata/properties/metaAttributes"/>
    <ds:schemaRef ds:uri="http://www.w3.org/2000/xmln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1315</Words>
  <Characters>7502</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Studente</dc:creator>
  <cp:keywords/>
  <cp:lastModifiedBy>ANCONA ALESSANDRO VINCENZO</cp:lastModifiedBy>
  <cp:revision>20</cp:revision>
  <cp:lastPrinted>1899-12-31T23:00:00Z</cp:lastPrinted>
  <dcterms:created xsi:type="dcterms:W3CDTF">2017-10-26T18:28:00Z</dcterms:created>
  <dcterms:modified xsi:type="dcterms:W3CDTF">2018-04-23T16:43:00Z</dcterms:modified>
</cp:coreProperties>
</file>